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FAEF" w14:textId="77777777" w:rsidR="00A20B62" w:rsidRPr="007F1F53" w:rsidRDefault="00A20B62" w:rsidP="00A20B62">
      <w:pPr>
        <w:rPr>
          <w:rFonts w:ascii="Cambria" w:hAnsi="Cambria"/>
          <w:b/>
          <w:sz w:val="26"/>
          <w:u w:val="single"/>
        </w:rPr>
      </w:pPr>
    </w:p>
    <w:p w14:paraId="71227218" w14:textId="77777777" w:rsidR="00A20B62" w:rsidRPr="007F1F53" w:rsidRDefault="00A20B62" w:rsidP="00A20B62">
      <w:pPr>
        <w:rPr>
          <w:rFonts w:ascii="Cambria" w:hAnsi="Cambria"/>
          <w:b/>
          <w:sz w:val="26"/>
          <w:u w:val="single"/>
        </w:rPr>
      </w:pPr>
      <w:r w:rsidRPr="007F1F53">
        <w:rPr>
          <w:noProof/>
        </w:rPr>
        <mc:AlternateContent>
          <mc:Choice Requires="wps">
            <w:drawing>
              <wp:anchor distT="0" distB="0" distL="114300" distR="114300" simplePos="0" relativeHeight="251662336" behindDoc="0" locked="0" layoutInCell="1" allowOverlap="1" wp14:anchorId="075BC023" wp14:editId="65E6BF73">
                <wp:simplePos x="0" y="0"/>
                <wp:positionH relativeFrom="page">
                  <wp:posOffset>0</wp:posOffset>
                </wp:positionH>
                <wp:positionV relativeFrom="page">
                  <wp:posOffset>0</wp:posOffset>
                </wp:positionV>
                <wp:extent cx="7776210" cy="368935"/>
                <wp:effectExtent l="0" t="0" r="0" b="12065"/>
                <wp:wrapSquare wrapText="bothSides"/>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6210" cy="368935"/>
                        </a:xfrm>
                        <a:prstGeom prst="rect">
                          <a:avLst/>
                        </a:prstGeom>
                        <a:solidFill>
                          <a:srgbClr val="FFCC66"/>
                        </a:solidFill>
                      </wps:spPr>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3" o:spid="_x0000_s1026" type="#_x0000_t202" style="position:absolute;margin-left:0;margin-top:0;width:612.3pt;height:2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" fillcolor="#fc6" stroked="f">
                <v:path arrowok="t"/>
                <v:textbox style="mso-fit-shape-to-text:t"/>
                <w10:wrap type="square" anchorx="page" anchory="page"/>
              </v:shape>
            </w:pict>
          </mc:Fallback>
        </mc:AlternateContent>
      </w:r>
      <w:r w:rsidRPr="007F1F53">
        <w:rPr>
          <w:noProof/>
        </w:rPr>
        <mc:AlternateContent>
          <mc:Choice Requires="wps">
            <w:drawing>
              <wp:anchor distT="0" distB="0" distL="114300" distR="114300" simplePos="0" relativeHeight="251663360" behindDoc="0" locked="0" layoutInCell="1" allowOverlap="1" wp14:anchorId="604B9C95" wp14:editId="4FC2D8FE">
                <wp:simplePos x="0" y="0"/>
                <wp:positionH relativeFrom="page">
                  <wp:posOffset>0</wp:posOffset>
                </wp:positionH>
                <wp:positionV relativeFrom="page">
                  <wp:posOffset>300990</wp:posOffset>
                </wp:positionV>
                <wp:extent cx="7776210" cy="384810"/>
                <wp:effectExtent l="0" t="0" r="0" b="0"/>
                <wp:wrapSquare wrapText="bothSides"/>
                <wp:docPr id="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6210" cy="384810"/>
                        </a:xfrm>
                        <a:prstGeom prst="rect">
                          <a:avLst/>
                        </a:prstGeom>
                        <a:solidFill>
                          <a:srgbClr val="666666"/>
                        </a:solidFill>
                      </wps:spPr>
                      <wps:txbx>
                        <w:txbxContent>
                          <w:p w14:paraId="5EA8ECC2" w14:textId="77777777" w:rsidR="005B51BB" w:rsidRDefault="005B51BB" w:rsidP="00A20B62">
                            <w:pPr>
                              <w:rPr>
                                <w:rFonts w:eastAsia="Times New Roman"/>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6" type="#_x0000_t202" style="position:absolute;margin-left:0;margin-top:23.7pt;width:612.3pt;height:3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" fillcolor="#666" stroked="f">
                <v:path arrowok="t"/>
                <v:textbox>
                  <w:txbxContent>
                    <w:p w14:paraId="5EA8ECC2" w14:textId="77777777" w:rsidR="00DC07AE" w:rsidRDefault="00DC07AE" w:rsidP="00A20B62">
                      <w:pPr>
                        <w:rPr>
                          <w:rFonts w:eastAsia="Times New Roman"/>
                        </w:rPr>
                      </w:pPr>
                    </w:p>
                  </w:txbxContent>
                </v:textbox>
                <w10:wrap type="square" anchorx="page" anchory="page"/>
              </v:shape>
            </w:pict>
          </mc:Fallback>
        </mc:AlternateContent>
      </w:r>
    </w:p>
    <w:p w14:paraId="077E7DA8" w14:textId="77777777" w:rsidR="00A20B62" w:rsidRPr="007F1F53" w:rsidRDefault="00A20B62" w:rsidP="00A20B62">
      <w:pPr>
        <w:rPr>
          <w:rFonts w:ascii="Sathu" w:hAnsi="Sathu"/>
          <w:b/>
          <w:sz w:val="96"/>
          <w:szCs w:val="96"/>
        </w:rPr>
      </w:pPr>
      <w:r w:rsidRPr="007F1F53">
        <w:rPr>
          <w:rFonts w:ascii="Sathu" w:hAnsi="Sathu"/>
          <w:b/>
          <w:sz w:val="96"/>
          <w:szCs w:val="96"/>
        </w:rPr>
        <w:t>The McKenzie Friend:</w:t>
      </w:r>
    </w:p>
    <w:p w14:paraId="1AA73BDF" w14:textId="77777777" w:rsidR="00A20B62" w:rsidRPr="007F1F53" w:rsidRDefault="00A20B62" w:rsidP="00A20B62">
      <w:pPr>
        <w:rPr>
          <w:rFonts w:ascii="Sathu" w:hAnsi="Sathu"/>
          <w:b/>
          <w:sz w:val="96"/>
          <w:szCs w:val="96"/>
        </w:rPr>
      </w:pPr>
      <w:r w:rsidRPr="007F1F53">
        <w:rPr>
          <w:rFonts w:ascii="Sathu" w:hAnsi="Sathu"/>
          <w:b/>
          <w:sz w:val="96"/>
          <w:szCs w:val="96"/>
        </w:rPr>
        <w:t>Choosing and Presenting a Courtroom Companion</w:t>
      </w:r>
    </w:p>
    <w:p w14:paraId="4060F5D8" w14:textId="214A0C29" w:rsidR="00A20B62" w:rsidRPr="007F1F53" w:rsidRDefault="00A20B62" w:rsidP="00A20B62">
      <w:pPr>
        <w:widowControl w:val="0"/>
        <w:tabs>
          <w:tab w:val="left" w:pos="220"/>
          <w:tab w:val="left" w:pos="720"/>
        </w:tabs>
        <w:autoSpaceDE w:val="0"/>
        <w:autoSpaceDN w:val="0"/>
        <w:adjustRightInd w:val="0"/>
        <w:jc w:val="both"/>
        <w:rPr>
          <w:rFonts w:ascii="Sathu" w:hAnsi="Sathu"/>
          <w:sz w:val="52"/>
          <w:szCs w:val="52"/>
        </w:rPr>
      </w:pPr>
      <w:r w:rsidRPr="007F1F53">
        <w:rPr>
          <w:rFonts w:ascii="Sathu" w:hAnsi="Sathu"/>
          <w:sz w:val="52"/>
          <w:szCs w:val="52"/>
        </w:rPr>
        <w:t xml:space="preserve">Judith M. </w:t>
      </w:r>
      <w:proofErr w:type="spellStart"/>
      <w:r w:rsidRPr="007F1F53">
        <w:rPr>
          <w:rFonts w:ascii="Sathu" w:hAnsi="Sathu"/>
          <w:sz w:val="52"/>
          <w:szCs w:val="52"/>
        </w:rPr>
        <w:t>DaSilva</w:t>
      </w:r>
      <w:proofErr w:type="spellEnd"/>
      <w:r w:rsidRPr="007F1F53">
        <w:rPr>
          <w:rFonts w:ascii="Sathu" w:hAnsi="Sathu"/>
          <w:sz w:val="52"/>
          <w:szCs w:val="52"/>
        </w:rPr>
        <w:t xml:space="preserve"> </w:t>
      </w:r>
      <w:r w:rsidR="008579BF">
        <w:rPr>
          <w:rFonts w:ascii="Sathu" w:hAnsi="Sathu"/>
          <w:sz w:val="52"/>
          <w:szCs w:val="52"/>
        </w:rPr>
        <w:t>&amp; Julie Macfarlane</w:t>
      </w:r>
    </w:p>
    <w:p w14:paraId="62C4363C" w14:textId="4399C2AE" w:rsidR="00A20B62" w:rsidRPr="007F1F53" w:rsidRDefault="009A3102" w:rsidP="00A20B62">
      <w:pPr>
        <w:widowControl w:val="0"/>
        <w:tabs>
          <w:tab w:val="left" w:pos="220"/>
          <w:tab w:val="left" w:pos="720"/>
        </w:tabs>
        <w:autoSpaceDE w:val="0"/>
        <w:autoSpaceDN w:val="0"/>
        <w:adjustRightInd w:val="0"/>
        <w:jc w:val="both"/>
        <w:rPr>
          <w:rFonts w:ascii="Sathu" w:hAnsi="Sathu"/>
          <w:sz w:val="52"/>
          <w:szCs w:val="52"/>
        </w:rPr>
      </w:pPr>
      <w:proofErr w:type="gramStart"/>
      <w:r w:rsidRPr="007F1F53">
        <w:rPr>
          <w:rFonts w:ascii="Sathu" w:hAnsi="Sathu"/>
          <w:sz w:val="52"/>
          <w:szCs w:val="52"/>
        </w:rPr>
        <w:t>for</w:t>
      </w:r>
      <w:proofErr w:type="gramEnd"/>
      <w:r w:rsidR="00525CE7" w:rsidRPr="007F1F53">
        <w:rPr>
          <w:rFonts w:ascii="Sathu" w:hAnsi="Sathu"/>
          <w:sz w:val="52"/>
          <w:szCs w:val="52"/>
        </w:rPr>
        <w:t xml:space="preserve"> </w:t>
      </w:r>
      <w:r w:rsidR="00A20B62" w:rsidRPr="007F1F53">
        <w:rPr>
          <w:rFonts w:ascii="Sathu" w:hAnsi="Sathu"/>
          <w:sz w:val="52"/>
          <w:szCs w:val="52"/>
        </w:rPr>
        <w:t xml:space="preserve">the National Self-Represented Litigants Project, March 2016 </w:t>
      </w:r>
    </w:p>
    <w:p w14:paraId="75F8B0A9" w14:textId="63FF7042" w:rsidR="00525CE7" w:rsidRPr="007F1F53" w:rsidRDefault="00525CE7" w:rsidP="00DC07AE">
      <w:pPr>
        <w:rPr>
          <w:rFonts w:ascii="Cambria" w:hAnsi="Cambria"/>
          <w:b/>
          <w:sz w:val="26"/>
          <w:u w:val="single"/>
        </w:rPr>
      </w:pPr>
    </w:p>
    <w:p w14:paraId="2230A26D" w14:textId="3163B48C" w:rsidR="005B51BB" w:rsidRDefault="005B51BB" w:rsidP="00525CE7">
      <w:pPr>
        <w:jc w:val="center"/>
        <w:rPr>
          <w:rFonts w:ascii="Cambria" w:hAnsi="Cambria"/>
          <w:b/>
          <w:sz w:val="28"/>
          <w:szCs w:val="28"/>
        </w:rPr>
      </w:pPr>
      <w:r>
        <w:rPr>
          <w:rFonts w:ascii="Cambria" w:hAnsi="Cambria"/>
          <w:b/>
          <w:noProof/>
          <w:sz w:val="26"/>
          <w:u w:val="single"/>
        </w:rPr>
        <w:drawing>
          <wp:anchor distT="0" distB="0" distL="114300" distR="114300" simplePos="0" relativeHeight="251668480" behindDoc="0" locked="0" layoutInCell="1" allowOverlap="1" wp14:anchorId="2E3EAA4C" wp14:editId="36B3C283">
            <wp:simplePos x="0" y="0"/>
            <wp:positionH relativeFrom="column">
              <wp:posOffset>2171700</wp:posOffset>
            </wp:positionH>
            <wp:positionV relativeFrom="paragraph">
              <wp:posOffset>146685</wp:posOffset>
            </wp:positionV>
            <wp:extent cx="800100" cy="800100"/>
            <wp:effectExtent l="0" t="0" r="12700" b="12700"/>
            <wp:wrapNone/>
            <wp:docPr id="3" name="Picture 3" descr="Macintosh HD:Users:erinchesney: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nchesney: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D3FBCD" w14:textId="59828830" w:rsidR="005B51BB" w:rsidRDefault="005B51BB" w:rsidP="00525CE7">
      <w:pPr>
        <w:jc w:val="center"/>
        <w:rPr>
          <w:rFonts w:ascii="Cambria" w:hAnsi="Cambria"/>
          <w:b/>
          <w:sz w:val="28"/>
          <w:szCs w:val="28"/>
        </w:rPr>
      </w:pPr>
      <w:r w:rsidRPr="007F1F53">
        <w:rPr>
          <w:noProof/>
        </w:rPr>
        <w:drawing>
          <wp:anchor distT="0" distB="0" distL="114300" distR="114300" simplePos="0" relativeHeight="251664384" behindDoc="0" locked="0" layoutInCell="1" allowOverlap="1" wp14:anchorId="010B7273" wp14:editId="7FAF8F12">
            <wp:simplePos x="0" y="0"/>
            <wp:positionH relativeFrom="column">
              <wp:posOffset>3200400</wp:posOffset>
            </wp:positionH>
            <wp:positionV relativeFrom="paragraph">
              <wp:posOffset>52705</wp:posOffset>
            </wp:positionV>
            <wp:extent cx="2459355" cy="474345"/>
            <wp:effectExtent l="0" t="0" r="0" b="8255"/>
            <wp:wrapNone/>
            <wp:docPr id="15" name="Picture 14" descr="la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law_logo.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59355" cy="474345"/>
                    </a:xfrm>
                    <a:prstGeom prst="rect">
                      <a:avLst/>
                    </a:prstGeom>
                  </pic:spPr>
                </pic:pic>
              </a:graphicData>
            </a:graphic>
            <wp14:sizeRelH relativeFrom="page">
              <wp14:pctWidth>0</wp14:pctWidth>
            </wp14:sizeRelH>
            <wp14:sizeRelV relativeFrom="page">
              <wp14:pctHeight>0</wp14:pctHeight>
            </wp14:sizeRelV>
          </wp:anchor>
        </w:drawing>
      </w:r>
    </w:p>
    <w:p w14:paraId="656FB6E5" w14:textId="77777777" w:rsidR="005B51BB" w:rsidRDefault="005B51BB" w:rsidP="00525CE7">
      <w:pPr>
        <w:jc w:val="center"/>
        <w:rPr>
          <w:rFonts w:ascii="Cambria" w:hAnsi="Cambria"/>
          <w:b/>
          <w:sz w:val="28"/>
          <w:szCs w:val="28"/>
        </w:rPr>
      </w:pPr>
    </w:p>
    <w:p w14:paraId="09C85DB7" w14:textId="77777777" w:rsidR="005B51BB" w:rsidRDefault="005B51BB" w:rsidP="00525CE7">
      <w:pPr>
        <w:jc w:val="center"/>
        <w:rPr>
          <w:rFonts w:ascii="Cambria" w:hAnsi="Cambria"/>
          <w:b/>
          <w:sz w:val="28"/>
          <w:szCs w:val="28"/>
        </w:rPr>
      </w:pPr>
    </w:p>
    <w:p w14:paraId="66BFE5E2" w14:textId="77777777" w:rsidR="005B51BB" w:rsidRDefault="005B51BB" w:rsidP="00525CE7">
      <w:pPr>
        <w:jc w:val="center"/>
        <w:rPr>
          <w:rFonts w:ascii="Cambria" w:hAnsi="Cambria"/>
          <w:b/>
          <w:sz w:val="28"/>
          <w:szCs w:val="28"/>
        </w:rPr>
      </w:pPr>
    </w:p>
    <w:p w14:paraId="6AE2F5FA" w14:textId="77777777" w:rsidR="005B51BB" w:rsidRDefault="005B51BB" w:rsidP="00525CE7">
      <w:pPr>
        <w:jc w:val="center"/>
        <w:rPr>
          <w:rFonts w:ascii="Cambria" w:hAnsi="Cambria"/>
          <w:b/>
          <w:sz w:val="28"/>
          <w:szCs w:val="28"/>
        </w:rPr>
      </w:pPr>
    </w:p>
    <w:p w14:paraId="2939DE47" w14:textId="77777777" w:rsidR="005B51BB" w:rsidRDefault="005B51BB" w:rsidP="00525CE7">
      <w:pPr>
        <w:jc w:val="center"/>
        <w:rPr>
          <w:rFonts w:ascii="Cambria" w:hAnsi="Cambria"/>
          <w:b/>
          <w:sz w:val="28"/>
          <w:szCs w:val="28"/>
        </w:rPr>
      </w:pPr>
    </w:p>
    <w:p w14:paraId="2C111699" w14:textId="77777777" w:rsidR="005B51BB" w:rsidRDefault="005B51BB" w:rsidP="00525CE7">
      <w:pPr>
        <w:jc w:val="center"/>
        <w:rPr>
          <w:rFonts w:ascii="Cambria" w:hAnsi="Cambria"/>
          <w:b/>
          <w:sz w:val="28"/>
          <w:szCs w:val="28"/>
        </w:rPr>
      </w:pPr>
    </w:p>
    <w:p w14:paraId="269CA607" w14:textId="77777777" w:rsidR="005B51BB" w:rsidRDefault="005B51BB" w:rsidP="00525CE7">
      <w:pPr>
        <w:jc w:val="center"/>
        <w:rPr>
          <w:rFonts w:ascii="Cambria" w:hAnsi="Cambria"/>
          <w:b/>
          <w:sz w:val="28"/>
          <w:szCs w:val="28"/>
        </w:rPr>
      </w:pPr>
    </w:p>
    <w:p w14:paraId="609E2FBD" w14:textId="77777777" w:rsidR="00525CE7" w:rsidRPr="007F1F53" w:rsidRDefault="00525CE7" w:rsidP="00525CE7">
      <w:pPr>
        <w:jc w:val="center"/>
        <w:rPr>
          <w:rFonts w:ascii="Cambria" w:hAnsi="Cambria"/>
          <w:b/>
          <w:sz w:val="28"/>
          <w:szCs w:val="28"/>
        </w:rPr>
      </w:pPr>
      <w:r w:rsidRPr="007F1F53">
        <w:rPr>
          <w:rFonts w:ascii="Cambria" w:hAnsi="Cambria"/>
          <w:b/>
          <w:sz w:val="28"/>
          <w:szCs w:val="28"/>
        </w:rPr>
        <w:lastRenderedPageBreak/>
        <w:t>Acknowledgements</w:t>
      </w:r>
    </w:p>
    <w:p w14:paraId="2F9A58AD" w14:textId="77777777" w:rsidR="00525CE7" w:rsidRPr="007F1F53" w:rsidRDefault="00525CE7" w:rsidP="00525CE7">
      <w:pPr>
        <w:jc w:val="center"/>
        <w:rPr>
          <w:rFonts w:ascii="Cambria" w:hAnsi="Cambria"/>
          <w:sz w:val="28"/>
          <w:szCs w:val="28"/>
        </w:rPr>
      </w:pPr>
    </w:p>
    <w:p w14:paraId="4F48B7B8" w14:textId="6C9DF9A1" w:rsidR="00525CE7" w:rsidRPr="002915AE" w:rsidRDefault="00525CE7" w:rsidP="00DC07AE">
      <w:pPr>
        <w:jc w:val="both"/>
        <w:rPr>
          <w:rFonts w:ascii="Cambria" w:hAnsi="Cambria"/>
        </w:rPr>
      </w:pPr>
      <w:r w:rsidRPr="002915AE">
        <w:rPr>
          <w:rFonts w:ascii="Cambria" w:hAnsi="Cambria"/>
        </w:rPr>
        <w:t xml:space="preserve">Many thanks to the </w:t>
      </w:r>
      <w:proofErr w:type="gramStart"/>
      <w:r w:rsidRPr="002915AE">
        <w:rPr>
          <w:rFonts w:ascii="Cambria" w:hAnsi="Cambria"/>
        </w:rPr>
        <w:t>judges</w:t>
      </w:r>
      <w:proofErr w:type="gramEnd"/>
      <w:r w:rsidRPr="002915AE">
        <w:rPr>
          <w:rFonts w:ascii="Cambria" w:hAnsi="Cambria"/>
        </w:rPr>
        <w:t xml:space="preserve"> who gave their time </w:t>
      </w:r>
      <w:r w:rsidR="008C2F3A" w:rsidRPr="002915AE">
        <w:rPr>
          <w:rFonts w:ascii="Cambria" w:hAnsi="Cambria"/>
        </w:rPr>
        <w:t xml:space="preserve">for an interview, </w:t>
      </w:r>
      <w:r w:rsidRPr="002915AE">
        <w:rPr>
          <w:rFonts w:ascii="Cambria" w:hAnsi="Cambria"/>
        </w:rPr>
        <w:t>and shared their valua</w:t>
      </w:r>
      <w:r w:rsidR="008C2F3A" w:rsidRPr="002915AE">
        <w:rPr>
          <w:rFonts w:ascii="Cambria" w:hAnsi="Cambria"/>
        </w:rPr>
        <w:t>ble thoughts and opinions. T</w:t>
      </w:r>
      <w:r w:rsidRPr="002915AE">
        <w:rPr>
          <w:rFonts w:ascii="Cambria" w:hAnsi="Cambria"/>
        </w:rPr>
        <w:t xml:space="preserve">hanks </w:t>
      </w:r>
      <w:r w:rsidR="008C2F3A" w:rsidRPr="002915AE">
        <w:rPr>
          <w:rFonts w:ascii="Cambria" w:hAnsi="Cambria"/>
        </w:rPr>
        <w:t xml:space="preserve">also </w:t>
      </w:r>
      <w:r w:rsidRPr="002915AE">
        <w:rPr>
          <w:rFonts w:ascii="Cambria" w:hAnsi="Cambria"/>
        </w:rPr>
        <w:t>to the friendly professionals who offered useful and helpful feedback on various initial drafts.</w:t>
      </w:r>
    </w:p>
    <w:p w14:paraId="33BCE3A3" w14:textId="77777777" w:rsidR="00525CE7" w:rsidRPr="002915AE" w:rsidRDefault="00525CE7" w:rsidP="00DC07AE">
      <w:pPr>
        <w:jc w:val="both"/>
        <w:rPr>
          <w:rFonts w:ascii="Cambria" w:hAnsi="Cambria"/>
        </w:rPr>
      </w:pPr>
    </w:p>
    <w:p w14:paraId="7075BD3A" w14:textId="02A10A18" w:rsidR="00525CE7" w:rsidRPr="002915AE" w:rsidRDefault="00525CE7" w:rsidP="00DC07AE">
      <w:pPr>
        <w:jc w:val="both"/>
        <w:rPr>
          <w:rFonts w:ascii="Cambria" w:hAnsi="Cambria"/>
        </w:rPr>
      </w:pPr>
      <w:r w:rsidRPr="002915AE">
        <w:rPr>
          <w:rFonts w:ascii="Cambria" w:hAnsi="Cambria"/>
        </w:rPr>
        <w:t>Special thanks to Julie Macfarlane, who offered the idea and opportunity to do this important research, and whose guidance, knowledge, unparalleled expertise, and positive support is integral to this guide.  Her commitment to access to justice is an inspiration, and this guide exists because of it.</w:t>
      </w:r>
    </w:p>
    <w:p w14:paraId="7CCE5583" w14:textId="77777777" w:rsidR="00525CE7" w:rsidRPr="002915AE" w:rsidRDefault="00525CE7" w:rsidP="00DC07AE">
      <w:pPr>
        <w:jc w:val="both"/>
        <w:rPr>
          <w:rFonts w:ascii="Cambria" w:hAnsi="Cambria"/>
        </w:rPr>
      </w:pPr>
    </w:p>
    <w:p w14:paraId="1DBDDC41" w14:textId="77777777" w:rsidR="003C6367" w:rsidRPr="002915AE" w:rsidRDefault="00525CE7" w:rsidP="00DC07AE">
      <w:pPr>
        <w:jc w:val="both"/>
        <w:rPr>
          <w:rFonts w:ascii="Cambria" w:hAnsi="Cambria"/>
        </w:rPr>
      </w:pPr>
      <w:r w:rsidRPr="002915AE">
        <w:rPr>
          <w:rFonts w:ascii="Cambria" w:hAnsi="Cambria"/>
        </w:rPr>
        <w:t xml:space="preserve">Judith M. </w:t>
      </w:r>
      <w:proofErr w:type="spellStart"/>
      <w:r w:rsidRPr="002915AE">
        <w:rPr>
          <w:rFonts w:ascii="Cambria" w:hAnsi="Cambria"/>
        </w:rPr>
        <w:t>DaSilva</w:t>
      </w:r>
      <w:proofErr w:type="spellEnd"/>
      <w:r w:rsidRPr="002915AE">
        <w:rPr>
          <w:rFonts w:ascii="Cambria" w:hAnsi="Cambria"/>
        </w:rPr>
        <w:t xml:space="preserve">, </w:t>
      </w:r>
      <w:r w:rsidR="003C6367" w:rsidRPr="002915AE">
        <w:rPr>
          <w:rFonts w:ascii="Cambria" w:hAnsi="Cambria"/>
        </w:rPr>
        <w:t xml:space="preserve">B.A., </w:t>
      </w:r>
      <w:proofErr w:type="spellStart"/>
      <w:r w:rsidR="003C6367" w:rsidRPr="002915AE">
        <w:rPr>
          <w:rFonts w:ascii="Cambria" w:hAnsi="Cambria"/>
        </w:rPr>
        <w:t>B.H.Sc.O.T</w:t>
      </w:r>
      <w:proofErr w:type="spellEnd"/>
      <w:proofErr w:type="gramStart"/>
      <w:r w:rsidR="003C6367" w:rsidRPr="002915AE">
        <w:rPr>
          <w:rFonts w:ascii="Cambria" w:hAnsi="Cambria"/>
        </w:rPr>
        <w:t>.,</w:t>
      </w:r>
      <w:proofErr w:type="gramEnd"/>
      <w:r w:rsidR="003C6367" w:rsidRPr="002915AE">
        <w:rPr>
          <w:rFonts w:ascii="Cambria" w:hAnsi="Cambria"/>
        </w:rPr>
        <w:t xml:space="preserve"> M.A.</w:t>
      </w:r>
    </w:p>
    <w:p w14:paraId="12B38DA9" w14:textId="17B770D6" w:rsidR="00525CE7" w:rsidRPr="002915AE" w:rsidRDefault="00525CE7" w:rsidP="00DC07AE">
      <w:pPr>
        <w:jc w:val="both"/>
        <w:rPr>
          <w:rFonts w:ascii="Cambria" w:hAnsi="Cambria"/>
        </w:rPr>
      </w:pPr>
      <w:r w:rsidRPr="002915AE">
        <w:rPr>
          <w:rFonts w:ascii="Cambria" w:hAnsi="Cambria"/>
        </w:rPr>
        <w:t>March 2016</w:t>
      </w:r>
    </w:p>
    <w:p w14:paraId="5E37E53E" w14:textId="77777777" w:rsidR="00665932" w:rsidRPr="002915AE" w:rsidRDefault="00665932" w:rsidP="00DC07AE">
      <w:pPr>
        <w:jc w:val="both"/>
        <w:rPr>
          <w:rFonts w:ascii="Cambria" w:hAnsi="Cambria"/>
        </w:rPr>
      </w:pPr>
    </w:p>
    <w:p w14:paraId="21625C42" w14:textId="6F727EE5" w:rsidR="00665932" w:rsidRPr="00665932" w:rsidRDefault="00665932" w:rsidP="00DC07AE">
      <w:pPr>
        <w:jc w:val="both"/>
        <w:rPr>
          <w:rFonts w:ascii="Cambria" w:hAnsi="Cambria"/>
          <w:b/>
          <w:sz w:val="28"/>
          <w:szCs w:val="28"/>
        </w:rPr>
      </w:pPr>
      <w:r w:rsidRPr="00665932">
        <w:rPr>
          <w:rFonts w:ascii="Cambria" w:hAnsi="Cambria"/>
          <w:b/>
          <w:sz w:val="28"/>
          <w:szCs w:val="28"/>
        </w:rPr>
        <w:t>Praise for “The McKenzie Friend: Choosing and Pr</w:t>
      </w:r>
      <w:r w:rsidR="009C686E">
        <w:rPr>
          <w:rFonts w:ascii="Cambria" w:hAnsi="Cambria"/>
          <w:b/>
          <w:sz w:val="28"/>
          <w:szCs w:val="28"/>
        </w:rPr>
        <w:t>esenting a Courtroom Companion”</w:t>
      </w:r>
    </w:p>
    <w:p w14:paraId="58192FDA" w14:textId="77777777" w:rsidR="00665932" w:rsidRDefault="00665932" w:rsidP="00DC07AE">
      <w:pPr>
        <w:jc w:val="both"/>
        <w:rPr>
          <w:rFonts w:ascii="SegoeUI" w:eastAsiaTheme="minorEastAsia" w:hAnsi="SegoeUI" w:cs="SegoeUI"/>
          <w:color w:val="191919"/>
          <w:sz w:val="26"/>
          <w:szCs w:val="26"/>
          <w:bdr w:val="none" w:sz="0" w:space="0" w:color="auto"/>
        </w:rPr>
      </w:pPr>
    </w:p>
    <w:p w14:paraId="3041E3DF" w14:textId="2DDBE1DC" w:rsidR="00665932" w:rsidRPr="002915AE" w:rsidRDefault="00665932" w:rsidP="00DC07AE">
      <w:pPr>
        <w:jc w:val="both"/>
        <w:rPr>
          <w:rFonts w:asciiTheme="minorHAnsi" w:hAnsiTheme="minorHAnsi"/>
          <w:sz w:val="28"/>
          <w:szCs w:val="28"/>
        </w:rPr>
      </w:pPr>
      <w:r w:rsidRPr="002915AE">
        <w:rPr>
          <w:rFonts w:asciiTheme="minorHAnsi" w:eastAsiaTheme="minorEastAsia" w:hAnsiTheme="minorHAnsi" w:cs="SegoeUI"/>
          <w:color w:val="191919"/>
          <w:sz w:val="28"/>
          <w:szCs w:val="28"/>
          <w:bdr w:val="none" w:sz="0" w:space="0" w:color="auto"/>
        </w:rPr>
        <w:t>"This is a helpful effort to assist self-represented litigants to recognize issues arising from a request to allow a support person to sit with them in the courtroom, to anticipate concerns that an opposing litigant, the litigant's counsel, or the judge, may have in connection with the request, and to prepare the litigant to address those concerns.”</w:t>
      </w:r>
    </w:p>
    <w:p w14:paraId="65028F24" w14:textId="677474FC" w:rsidR="00A20B62" w:rsidRDefault="00A20B62" w:rsidP="006659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8"/>
          <w:szCs w:val="28"/>
        </w:rPr>
      </w:pPr>
    </w:p>
    <w:p w14:paraId="54710FA6" w14:textId="74F96157" w:rsidR="002915AE" w:rsidRPr="009C686E" w:rsidRDefault="002915AE" w:rsidP="002915AE">
      <w:pPr>
        <w:jc w:val="both"/>
        <w:rPr>
          <w:rFonts w:asciiTheme="minorHAnsi" w:eastAsiaTheme="minorEastAsia" w:hAnsiTheme="minorHAnsi" w:cs="SegoeUI"/>
          <w:i/>
          <w:color w:val="191919"/>
          <w:bdr w:val="none" w:sz="0" w:space="0" w:color="auto"/>
        </w:rPr>
      </w:pPr>
      <w:r w:rsidRPr="009C686E">
        <w:rPr>
          <w:rFonts w:asciiTheme="minorHAnsi" w:eastAsiaTheme="minorEastAsia" w:hAnsiTheme="minorHAnsi" w:cs="SegoeUI"/>
          <w:color w:val="191919"/>
          <w:bdr w:val="none" w:sz="0" w:space="0" w:color="auto"/>
        </w:rPr>
        <w:t xml:space="preserve">Justice David Price of the Ontario Superior Court, </w:t>
      </w:r>
      <w:r w:rsidRPr="009C686E">
        <w:rPr>
          <w:rFonts w:asciiTheme="minorHAnsi" w:eastAsiaTheme="minorEastAsia" w:hAnsiTheme="minorHAnsi" w:cs="SegoeUI"/>
          <w:i/>
          <w:color w:val="191919"/>
          <w:bdr w:val="none" w:sz="0" w:space="0" w:color="auto"/>
        </w:rPr>
        <w:t>in his personal capacity</w:t>
      </w:r>
    </w:p>
    <w:p w14:paraId="33C2D4F8" w14:textId="77777777" w:rsidR="002915AE" w:rsidRPr="002915AE" w:rsidRDefault="002915AE" w:rsidP="006659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8"/>
          <w:szCs w:val="28"/>
        </w:rPr>
      </w:pPr>
    </w:p>
    <w:p w14:paraId="2EB3A249" w14:textId="58C529A0" w:rsidR="002915AE" w:rsidRPr="002915AE" w:rsidRDefault="002915AE" w:rsidP="002915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SegoeUI"/>
          <w:color w:val="191919"/>
          <w:sz w:val="28"/>
          <w:szCs w:val="28"/>
          <w:bdr w:val="none" w:sz="0" w:space="0" w:color="auto"/>
        </w:rPr>
      </w:pPr>
      <w:r w:rsidRPr="002915AE">
        <w:rPr>
          <w:rFonts w:asciiTheme="minorHAnsi" w:eastAsiaTheme="minorEastAsia" w:hAnsiTheme="minorHAnsi" w:cs="SegoeUI"/>
          <w:color w:val="191919"/>
          <w:sz w:val="28"/>
          <w:szCs w:val="28"/>
          <w:bdr w:val="none" w:sz="0" w:space="0" w:color="auto"/>
        </w:rPr>
        <w:t xml:space="preserve">“Thoughtful advice for SRL's on help in court. Court is stressful for everyone, and especially for SRLs. Judy </w:t>
      </w:r>
      <w:proofErr w:type="spellStart"/>
      <w:r w:rsidRPr="002915AE">
        <w:rPr>
          <w:rFonts w:asciiTheme="minorHAnsi" w:eastAsiaTheme="minorEastAsia" w:hAnsiTheme="minorHAnsi" w:cs="SegoeUI"/>
          <w:color w:val="191919"/>
          <w:sz w:val="28"/>
          <w:szCs w:val="28"/>
          <w:bdr w:val="none" w:sz="0" w:space="0" w:color="auto"/>
        </w:rPr>
        <w:t>DaSilva's</w:t>
      </w:r>
      <w:proofErr w:type="spellEnd"/>
      <w:r w:rsidRPr="002915AE">
        <w:rPr>
          <w:rFonts w:asciiTheme="minorHAnsi" w:eastAsiaTheme="minorEastAsia" w:hAnsiTheme="minorHAnsi" w:cs="SegoeUI"/>
          <w:color w:val="191919"/>
          <w:sz w:val="28"/>
          <w:szCs w:val="28"/>
          <w:bdr w:val="none" w:sz="0" w:space="0" w:color="auto"/>
        </w:rPr>
        <w:t xml:space="preserve"> approach makes sense.”</w:t>
      </w:r>
    </w:p>
    <w:p w14:paraId="3C65A509" w14:textId="77777777" w:rsidR="002915AE" w:rsidRPr="002915AE" w:rsidRDefault="002915AE" w:rsidP="002915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EastAsia" w:hAnsiTheme="minorHAnsi" w:cs="SegoeUI"/>
          <w:color w:val="191919"/>
          <w:sz w:val="28"/>
          <w:szCs w:val="28"/>
          <w:bdr w:val="none" w:sz="0" w:space="0" w:color="auto"/>
        </w:rPr>
      </w:pPr>
    </w:p>
    <w:p w14:paraId="22790DEF" w14:textId="2E02B74B" w:rsidR="002915AE" w:rsidRPr="009C686E" w:rsidRDefault="002915AE" w:rsidP="002915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UI" w:eastAsiaTheme="minorEastAsia" w:hAnsi="SegoeUI" w:cs="SegoeUI"/>
          <w:color w:val="191919"/>
          <w:bdr w:val="none" w:sz="0" w:space="0" w:color="auto"/>
        </w:rPr>
      </w:pPr>
      <w:r w:rsidRPr="009C686E">
        <w:rPr>
          <w:rFonts w:asciiTheme="minorHAnsi" w:eastAsiaTheme="minorEastAsia" w:hAnsiTheme="minorHAnsi" w:cs="SegoeUI"/>
          <w:color w:val="191919"/>
          <w:bdr w:val="none" w:sz="0" w:space="0" w:color="auto"/>
        </w:rPr>
        <w:t>Malcolm Mercer, Bencher, Law Society of Upper Canada</w:t>
      </w:r>
    </w:p>
    <w:p w14:paraId="19183E20" w14:textId="77777777" w:rsidR="002915AE" w:rsidRDefault="002915AE" w:rsidP="002915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UI" w:eastAsiaTheme="minorEastAsia" w:hAnsi="SegoeUI" w:cs="SegoeUI"/>
          <w:color w:val="191919"/>
          <w:sz w:val="30"/>
          <w:szCs w:val="30"/>
          <w:bdr w:val="none" w:sz="0" w:space="0" w:color="auto"/>
        </w:rPr>
      </w:pPr>
    </w:p>
    <w:p w14:paraId="777F0035" w14:textId="6FB61D50" w:rsidR="00665932" w:rsidRPr="002915AE" w:rsidRDefault="002915AE" w:rsidP="00DC07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SegoeUI"/>
          <w:color w:val="191919"/>
          <w:sz w:val="28"/>
          <w:szCs w:val="28"/>
          <w:bdr w:val="none" w:sz="0" w:space="0" w:color="auto"/>
        </w:rPr>
      </w:pPr>
      <w:r w:rsidRPr="002915AE">
        <w:rPr>
          <w:rFonts w:asciiTheme="minorHAnsi" w:eastAsiaTheme="minorEastAsia" w:hAnsiTheme="minorHAnsi" w:cs="SegoeUI"/>
          <w:color w:val="191919"/>
          <w:sz w:val="28"/>
          <w:szCs w:val="28"/>
          <w:bdr w:val="none" w:sz="0" w:space="0" w:color="auto"/>
        </w:rPr>
        <w:t xml:space="preserve">“With their clear, straight-forward guide to choosing and presenting a courtroom companion, Judith </w:t>
      </w:r>
      <w:proofErr w:type="spellStart"/>
      <w:r w:rsidRPr="002915AE">
        <w:rPr>
          <w:rFonts w:asciiTheme="minorHAnsi" w:eastAsiaTheme="minorEastAsia" w:hAnsiTheme="minorHAnsi" w:cs="SegoeUI"/>
          <w:color w:val="191919"/>
          <w:sz w:val="28"/>
          <w:szCs w:val="28"/>
          <w:bdr w:val="none" w:sz="0" w:space="0" w:color="auto"/>
        </w:rPr>
        <w:t>DaSilva</w:t>
      </w:r>
      <w:proofErr w:type="spellEnd"/>
      <w:r w:rsidRPr="002915AE">
        <w:rPr>
          <w:rFonts w:asciiTheme="minorHAnsi" w:eastAsiaTheme="minorEastAsia" w:hAnsiTheme="minorHAnsi" w:cs="SegoeUI"/>
          <w:color w:val="191919"/>
          <w:sz w:val="28"/>
          <w:szCs w:val="28"/>
          <w:bdr w:val="none" w:sz="0" w:space="0" w:color="auto"/>
        </w:rPr>
        <w:t xml:space="preserve"> and Julie Macfarlane will help thousands of people to assess whether they need a McKenzie friend, how to choose a McKenzie friend, and how to explain their needs to judges.  Equal service to self-represented litigants is the next frontier in making Canada's justice system fair to all."</w:t>
      </w:r>
    </w:p>
    <w:p w14:paraId="74751801" w14:textId="77777777" w:rsidR="002915AE" w:rsidRPr="002915AE" w:rsidRDefault="002915AE" w:rsidP="00DC07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SegoeUI"/>
          <w:color w:val="191919"/>
          <w:sz w:val="28"/>
          <w:szCs w:val="28"/>
          <w:bdr w:val="none" w:sz="0" w:space="0" w:color="auto"/>
        </w:rPr>
      </w:pPr>
    </w:p>
    <w:p w14:paraId="4B26C4B7" w14:textId="15E35E13" w:rsidR="002915AE" w:rsidRPr="009C686E" w:rsidRDefault="002915AE" w:rsidP="002915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UI" w:eastAsiaTheme="minorEastAsia" w:hAnsi="SegoeUI" w:cs="SegoeUI"/>
          <w:color w:val="191919"/>
          <w:bdr w:val="none" w:sz="0" w:space="0" w:color="auto"/>
        </w:rPr>
      </w:pPr>
      <w:r w:rsidRPr="009C686E">
        <w:rPr>
          <w:rFonts w:asciiTheme="minorHAnsi" w:eastAsiaTheme="minorEastAsia" w:hAnsiTheme="minorHAnsi" w:cs="SegoeUI"/>
          <w:color w:val="191919"/>
          <w:bdr w:val="none" w:sz="0" w:space="0" w:color="auto"/>
        </w:rPr>
        <w:t xml:space="preserve">David </w:t>
      </w:r>
      <w:proofErr w:type="spellStart"/>
      <w:r w:rsidRPr="009C686E">
        <w:rPr>
          <w:rFonts w:asciiTheme="minorHAnsi" w:eastAsiaTheme="minorEastAsia" w:hAnsiTheme="minorHAnsi" w:cs="SegoeUI"/>
          <w:color w:val="191919"/>
          <w:bdr w:val="none" w:sz="0" w:space="0" w:color="auto"/>
        </w:rPr>
        <w:t>Merner</w:t>
      </w:r>
      <w:proofErr w:type="spellEnd"/>
      <w:r w:rsidRPr="009C686E">
        <w:rPr>
          <w:rFonts w:asciiTheme="minorHAnsi" w:eastAsiaTheme="minorEastAsia" w:hAnsiTheme="minorHAnsi" w:cs="SegoeUI"/>
          <w:color w:val="191919"/>
          <w:bdr w:val="none" w:sz="0" w:space="0" w:color="auto"/>
        </w:rPr>
        <w:t>,</w:t>
      </w:r>
      <w:r w:rsidRPr="009C686E">
        <w:rPr>
          <w:rFonts w:ascii="SegoeUI" w:eastAsiaTheme="minorEastAsia" w:hAnsi="SegoeUI" w:cs="SegoeUI"/>
          <w:color w:val="191919"/>
          <w:bdr w:val="none" w:sz="0" w:space="0" w:color="auto"/>
        </w:rPr>
        <w:t xml:space="preserve"> </w:t>
      </w:r>
      <w:r w:rsidRPr="009C686E">
        <w:rPr>
          <w:rFonts w:asciiTheme="minorHAnsi" w:eastAsiaTheme="minorEastAsia" w:hAnsiTheme="minorHAnsi" w:cs="Calibri"/>
          <w:bdr w:val="none" w:sz="0" w:space="0" w:color="auto"/>
        </w:rPr>
        <w:t>Executive Director, Dispute Resolution Office, British Columbia Ministry of Justice</w:t>
      </w:r>
    </w:p>
    <w:p w14:paraId="388F81D8" w14:textId="77777777" w:rsidR="002915AE" w:rsidRPr="007F1F53" w:rsidRDefault="002915AE" w:rsidP="00DC07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8"/>
          <w:szCs w:val="28"/>
        </w:rPr>
      </w:pPr>
    </w:p>
    <w:p w14:paraId="516C5020" w14:textId="77777777" w:rsidR="00A20B62" w:rsidRPr="007F1F53" w:rsidRDefault="00A20B62" w:rsidP="00A20B62">
      <w:pPr>
        <w:jc w:val="center"/>
        <w:rPr>
          <w:rFonts w:ascii="Cambria" w:hAnsi="Cambria"/>
          <w:b/>
          <w:sz w:val="40"/>
          <w:szCs w:val="40"/>
        </w:rPr>
      </w:pPr>
      <w:r w:rsidRPr="007F1F53">
        <w:rPr>
          <w:rFonts w:ascii="Cambria" w:hAnsi="Cambria"/>
          <w:b/>
          <w:sz w:val="40"/>
          <w:szCs w:val="40"/>
        </w:rPr>
        <w:t>The McKenzie Friend:</w:t>
      </w:r>
    </w:p>
    <w:p w14:paraId="434ACA5E" w14:textId="77777777" w:rsidR="00A20B62" w:rsidRPr="007F1F53" w:rsidRDefault="00A20B62" w:rsidP="00A20B62">
      <w:pPr>
        <w:jc w:val="center"/>
        <w:rPr>
          <w:rFonts w:ascii="Cambria" w:hAnsi="Cambria"/>
          <w:b/>
          <w:sz w:val="40"/>
          <w:szCs w:val="40"/>
        </w:rPr>
      </w:pPr>
      <w:r w:rsidRPr="007F1F53">
        <w:rPr>
          <w:rFonts w:ascii="Cambria" w:hAnsi="Cambria"/>
          <w:b/>
          <w:sz w:val="40"/>
          <w:szCs w:val="40"/>
        </w:rPr>
        <w:t>Choosing and Presenting a Courtroom Companion</w:t>
      </w:r>
    </w:p>
    <w:p w14:paraId="274263D2" w14:textId="77777777" w:rsidR="00A20B62" w:rsidRPr="007F1F53" w:rsidRDefault="00A20B62" w:rsidP="00A20B62">
      <w:pPr>
        <w:jc w:val="center"/>
        <w:rPr>
          <w:sz w:val="32"/>
          <w:szCs w:val="32"/>
        </w:rPr>
      </w:pPr>
    </w:p>
    <w:p w14:paraId="38FC49CE" w14:textId="7EE808D8" w:rsidR="00A20B62" w:rsidRPr="007F1F53" w:rsidRDefault="00A20B62" w:rsidP="00A20B62">
      <w:pPr>
        <w:jc w:val="center"/>
        <w:rPr>
          <w:b/>
          <w:sz w:val="32"/>
          <w:szCs w:val="32"/>
        </w:rPr>
      </w:pPr>
      <w:r w:rsidRPr="007F1F53">
        <w:rPr>
          <w:b/>
          <w:sz w:val="32"/>
          <w:szCs w:val="32"/>
        </w:rPr>
        <w:t xml:space="preserve">Judith M. </w:t>
      </w:r>
      <w:proofErr w:type="spellStart"/>
      <w:r w:rsidRPr="007F1F53">
        <w:rPr>
          <w:b/>
          <w:sz w:val="32"/>
          <w:szCs w:val="32"/>
        </w:rPr>
        <w:t>D</w:t>
      </w:r>
      <w:r w:rsidR="00990FE3" w:rsidRPr="007F1F53">
        <w:rPr>
          <w:b/>
          <w:sz w:val="32"/>
          <w:szCs w:val="32"/>
        </w:rPr>
        <w:t>a</w:t>
      </w:r>
      <w:r w:rsidRPr="007F1F53">
        <w:rPr>
          <w:b/>
          <w:sz w:val="32"/>
          <w:szCs w:val="32"/>
        </w:rPr>
        <w:t>Silva</w:t>
      </w:r>
      <w:proofErr w:type="spellEnd"/>
      <w:r w:rsidRPr="007F1F53">
        <w:rPr>
          <w:b/>
          <w:sz w:val="32"/>
          <w:szCs w:val="32"/>
        </w:rPr>
        <w:t xml:space="preserve"> </w:t>
      </w:r>
      <w:r w:rsidR="00621EAD">
        <w:rPr>
          <w:b/>
          <w:sz w:val="32"/>
          <w:szCs w:val="32"/>
        </w:rPr>
        <w:t>&amp; Julie Macfarlane</w:t>
      </w:r>
    </w:p>
    <w:p w14:paraId="41A8277F" w14:textId="77777777" w:rsidR="00A20B62" w:rsidRPr="007F1F53" w:rsidRDefault="00A20B62" w:rsidP="00A20B62">
      <w:pPr>
        <w:jc w:val="center"/>
        <w:rPr>
          <w:b/>
          <w:sz w:val="32"/>
          <w:szCs w:val="32"/>
        </w:rPr>
      </w:pPr>
      <w:proofErr w:type="gramStart"/>
      <w:r w:rsidRPr="007F1F53">
        <w:rPr>
          <w:b/>
          <w:sz w:val="32"/>
          <w:szCs w:val="32"/>
        </w:rPr>
        <w:t>for</w:t>
      </w:r>
      <w:proofErr w:type="gramEnd"/>
      <w:r w:rsidRPr="007F1F53">
        <w:rPr>
          <w:b/>
          <w:sz w:val="32"/>
          <w:szCs w:val="32"/>
        </w:rPr>
        <w:t xml:space="preserve"> the </w:t>
      </w:r>
    </w:p>
    <w:p w14:paraId="7C1E4311" w14:textId="669203C0" w:rsidR="00A20B62" w:rsidRPr="007F1F53" w:rsidRDefault="00A20B62" w:rsidP="00DC07AE">
      <w:pPr>
        <w:jc w:val="center"/>
        <w:rPr>
          <w:b/>
          <w:sz w:val="32"/>
          <w:szCs w:val="32"/>
        </w:rPr>
      </w:pPr>
      <w:r w:rsidRPr="007F1F53">
        <w:rPr>
          <w:b/>
          <w:sz w:val="32"/>
          <w:szCs w:val="32"/>
        </w:rPr>
        <w:t>National Self-Represented Litigants Project</w:t>
      </w:r>
    </w:p>
    <w:p w14:paraId="3E718E92" w14:textId="77777777" w:rsidR="00DC07AE" w:rsidRPr="007F1F53" w:rsidRDefault="00DC07AE" w:rsidP="00A20B62">
      <w:pPr>
        <w:jc w:val="center"/>
        <w:rPr>
          <w:i/>
          <w:sz w:val="32"/>
          <w:szCs w:val="32"/>
        </w:rPr>
      </w:pPr>
    </w:p>
    <w:p w14:paraId="2FFFDC09" w14:textId="77777777" w:rsidR="00A20B62" w:rsidRPr="007F1F53" w:rsidRDefault="00A20B62" w:rsidP="00A20B62">
      <w:pPr>
        <w:jc w:val="center"/>
        <w:rPr>
          <w:i/>
          <w:sz w:val="32"/>
          <w:szCs w:val="32"/>
        </w:rPr>
      </w:pPr>
      <w:r w:rsidRPr="007F1F53">
        <w:rPr>
          <w:i/>
          <w:sz w:val="32"/>
          <w:szCs w:val="32"/>
        </w:rPr>
        <w:t>March 2016</w:t>
      </w:r>
    </w:p>
    <w:p w14:paraId="28DF3E3B" w14:textId="77777777" w:rsidR="000D64A7" w:rsidRPr="007F1F53" w:rsidRDefault="000D64A7" w:rsidP="00A20B62">
      <w:pPr>
        <w:jc w:val="center"/>
        <w:rPr>
          <w:i/>
          <w:sz w:val="32"/>
          <w:szCs w:val="32"/>
        </w:rPr>
      </w:pPr>
    </w:p>
    <w:sdt>
      <w:sdtPr>
        <w:rPr>
          <w:rFonts w:ascii="Times New Roman" w:eastAsia="Arial Unicode MS" w:hAnsi="Times New Roman" w:cs="Times New Roman"/>
          <w:b w:val="0"/>
          <w:bCs w:val="0"/>
          <w:color w:val="auto"/>
          <w:sz w:val="24"/>
          <w:szCs w:val="24"/>
          <w:bdr w:val="nil"/>
        </w:rPr>
        <w:id w:val="1787542582"/>
        <w:docPartObj>
          <w:docPartGallery w:val="Table of Contents"/>
          <w:docPartUnique/>
        </w:docPartObj>
      </w:sdtPr>
      <w:sdtEndPr>
        <w:rPr>
          <w:noProof/>
        </w:rPr>
      </w:sdtEndPr>
      <w:sdtContent>
        <w:p w14:paraId="2004E983" w14:textId="1B9633CB" w:rsidR="00665932" w:rsidRPr="005A680C" w:rsidRDefault="000D64A7" w:rsidP="005A680C">
          <w:pPr>
            <w:pStyle w:val="TOCHeading"/>
            <w:spacing w:before="0" w:line="240" w:lineRule="auto"/>
            <w:rPr>
              <w:rFonts w:asciiTheme="minorHAnsi" w:hAnsiTheme="minorHAnsi"/>
              <w:color w:val="auto"/>
            </w:rPr>
          </w:pPr>
          <w:r w:rsidRPr="00665932">
            <w:rPr>
              <w:rFonts w:asciiTheme="minorHAnsi" w:hAnsiTheme="minorHAnsi"/>
              <w:color w:val="auto"/>
            </w:rPr>
            <w:t>Table of Contents</w:t>
          </w:r>
        </w:p>
        <w:p w14:paraId="17C1CDE5" w14:textId="77777777" w:rsidR="007F1F53" w:rsidRPr="007F1F53" w:rsidRDefault="000D64A7">
          <w:pPr>
            <w:pStyle w:val="TOC1"/>
            <w:tabs>
              <w:tab w:val="left" w:pos="438"/>
              <w:tab w:val="right" w:leader="dot" w:pos="8630"/>
            </w:tabs>
            <w:rPr>
              <w:rFonts w:eastAsiaTheme="minorEastAsia" w:cstheme="minorBidi"/>
              <w:b w:val="0"/>
              <w:noProof/>
              <w:bdr w:val="none" w:sz="0" w:space="0" w:color="auto"/>
              <w:lang w:eastAsia="ja-JP"/>
            </w:rPr>
          </w:pPr>
          <w:r w:rsidRPr="007F1F53">
            <w:rPr>
              <w:b w:val="0"/>
            </w:rPr>
            <w:fldChar w:fldCharType="begin"/>
          </w:r>
          <w:r w:rsidRPr="007F1F53">
            <w:instrText xml:space="preserve"> TOC \o "1-3" \h \z \u </w:instrText>
          </w:r>
          <w:r w:rsidRPr="007F1F53">
            <w:rPr>
              <w:b w:val="0"/>
            </w:rPr>
            <w:fldChar w:fldCharType="separate"/>
          </w:r>
          <w:r w:rsidR="007F1F53" w:rsidRPr="007F1F53">
            <w:rPr>
              <w:rFonts w:ascii="Cambria" w:hAnsi="Cambria"/>
              <w:noProof/>
            </w:rPr>
            <w:t>1.</w:t>
          </w:r>
          <w:r w:rsidR="007F1F53" w:rsidRPr="007F1F53">
            <w:rPr>
              <w:rFonts w:eastAsiaTheme="minorEastAsia" w:cstheme="minorBidi"/>
              <w:b w:val="0"/>
              <w:noProof/>
              <w:bdr w:val="none" w:sz="0" w:space="0" w:color="auto"/>
              <w:lang w:eastAsia="ja-JP"/>
            </w:rPr>
            <w:tab/>
          </w:r>
          <w:r w:rsidR="007F1F53" w:rsidRPr="007F1F53">
            <w:rPr>
              <w:rFonts w:ascii="Cambria" w:hAnsi="Cambria"/>
              <w:noProof/>
            </w:rPr>
            <w:t>What is a McKenzie Friend?</w:t>
          </w:r>
          <w:r w:rsidR="007F1F53" w:rsidRPr="007F1F53">
            <w:rPr>
              <w:noProof/>
            </w:rPr>
            <w:tab/>
          </w:r>
          <w:r w:rsidR="007F1F53" w:rsidRPr="007F1F53">
            <w:rPr>
              <w:noProof/>
            </w:rPr>
            <w:fldChar w:fldCharType="begin"/>
          </w:r>
          <w:r w:rsidR="007F1F53" w:rsidRPr="007F1F53">
            <w:rPr>
              <w:noProof/>
            </w:rPr>
            <w:instrText xml:space="preserve"> PAGEREF _Toc319232859 \h </w:instrText>
          </w:r>
          <w:r w:rsidR="007F1F53" w:rsidRPr="007F1F53">
            <w:rPr>
              <w:noProof/>
            </w:rPr>
          </w:r>
          <w:r w:rsidR="007F1F53" w:rsidRPr="007F1F53">
            <w:rPr>
              <w:noProof/>
            </w:rPr>
            <w:fldChar w:fldCharType="separate"/>
          </w:r>
          <w:r w:rsidR="005B51BB">
            <w:rPr>
              <w:noProof/>
            </w:rPr>
            <w:t>4</w:t>
          </w:r>
          <w:r w:rsidR="007F1F53" w:rsidRPr="007F1F53">
            <w:rPr>
              <w:noProof/>
            </w:rPr>
            <w:fldChar w:fldCharType="end"/>
          </w:r>
        </w:p>
        <w:p w14:paraId="01048E61"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2.</w:t>
          </w:r>
          <w:r w:rsidRPr="007F1F53">
            <w:rPr>
              <w:rFonts w:eastAsiaTheme="minorEastAsia" w:cstheme="minorBidi"/>
              <w:b w:val="0"/>
              <w:noProof/>
              <w:bdr w:val="none" w:sz="0" w:space="0" w:color="auto"/>
              <w:lang w:eastAsia="ja-JP"/>
            </w:rPr>
            <w:tab/>
          </w:r>
          <w:r w:rsidRPr="007F1F53">
            <w:rPr>
              <w:rFonts w:ascii="Cambria" w:hAnsi="Cambria"/>
              <w:noProof/>
            </w:rPr>
            <w:t>About this Guide</w:t>
          </w:r>
          <w:r w:rsidRPr="007F1F53">
            <w:rPr>
              <w:noProof/>
            </w:rPr>
            <w:tab/>
          </w:r>
          <w:r w:rsidRPr="007F1F53">
            <w:rPr>
              <w:noProof/>
            </w:rPr>
            <w:fldChar w:fldCharType="begin"/>
          </w:r>
          <w:r w:rsidRPr="007F1F53">
            <w:rPr>
              <w:noProof/>
            </w:rPr>
            <w:instrText xml:space="preserve"> PAGEREF _Toc319232860 \h </w:instrText>
          </w:r>
          <w:r w:rsidRPr="007F1F53">
            <w:rPr>
              <w:noProof/>
            </w:rPr>
          </w:r>
          <w:r w:rsidRPr="007F1F53">
            <w:rPr>
              <w:noProof/>
            </w:rPr>
            <w:fldChar w:fldCharType="separate"/>
          </w:r>
          <w:r w:rsidR="005B51BB">
            <w:rPr>
              <w:noProof/>
            </w:rPr>
            <w:t>4</w:t>
          </w:r>
          <w:r w:rsidRPr="007F1F53">
            <w:rPr>
              <w:noProof/>
            </w:rPr>
            <w:fldChar w:fldCharType="end"/>
          </w:r>
        </w:p>
        <w:p w14:paraId="26D6DDF5"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3.</w:t>
          </w:r>
          <w:r w:rsidRPr="007F1F53">
            <w:rPr>
              <w:rFonts w:eastAsiaTheme="minorEastAsia" w:cstheme="minorBidi"/>
              <w:b w:val="0"/>
              <w:noProof/>
              <w:bdr w:val="none" w:sz="0" w:space="0" w:color="auto"/>
              <w:lang w:eastAsia="ja-JP"/>
            </w:rPr>
            <w:tab/>
          </w:r>
          <w:r w:rsidRPr="007F1F53">
            <w:rPr>
              <w:rFonts w:ascii="Cambria" w:hAnsi="Cambria"/>
              <w:noProof/>
            </w:rPr>
            <w:t>What Can a McKenzie Friend Do?</w:t>
          </w:r>
          <w:r w:rsidRPr="007F1F53">
            <w:rPr>
              <w:noProof/>
            </w:rPr>
            <w:tab/>
          </w:r>
          <w:r w:rsidRPr="007F1F53">
            <w:rPr>
              <w:noProof/>
            </w:rPr>
            <w:fldChar w:fldCharType="begin"/>
          </w:r>
          <w:r w:rsidRPr="007F1F53">
            <w:rPr>
              <w:noProof/>
            </w:rPr>
            <w:instrText xml:space="preserve"> PAGEREF _Toc319232861 \h </w:instrText>
          </w:r>
          <w:r w:rsidRPr="007F1F53">
            <w:rPr>
              <w:noProof/>
            </w:rPr>
          </w:r>
          <w:r w:rsidRPr="007F1F53">
            <w:rPr>
              <w:noProof/>
            </w:rPr>
            <w:fldChar w:fldCharType="separate"/>
          </w:r>
          <w:r w:rsidR="005B51BB">
            <w:rPr>
              <w:noProof/>
            </w:rPr>
            <w:t>5</w:t>
          </w:r>
          <w:r w:rsidRPr="007F1F53">
            <w:rPr>
              <w:noProof/>
            </w:rPr>
            <w:fldChar w:fldCharType="end"/>
          </w:r>
        </w:p>
        <w:p w14:paraId="1C0DB4C2"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4.</w:t>
          </w:r>
          <w:r w:rsidRPr="007F1F53">
            <w:rPr>
              <w:rFonts w:eastAsiaTheme="minorEastAsia" w:cstheme="minorBidi"/>
              <w:b w:val="0"/>
              <w:noProof/>
              <w:bdr w:val="none" w:sz="0" w:space="0" w:color="auto"/>
              <w:lang w:eastAsia="ja-JP"/>
            </w:rPr>
            <w:tab/>
          </w:r>
          <w:r w:rsidRPr="007F1F53">
            <w:rPr>
              <w:rFonts w:ascii="Cambria" w:hAnsi="Cambria"/>
              <w:noProof/>
            </w:rPr>
            <w:t xml:space="preserve"> How to Choose a McKenzie Friend</w:t>
          </w:r>
          <w:r w:rsidRPr="007F1F53">
            <w:rPr>
              <w:noProof/>
            </w:rPr>
            <w:tab/>
          </w:r>
          <w:r w:rsidRPr="007F1F53">
            <w:rPr>
              <w:noProof/>
            </w:rPr>
            <w:fldChar w:fldCharType="begin"/>
          </w:r>
          <w:r w:rsidRPr="007F1F53">
            <w:rPr>
              <w:noProof/>
            </w:rPr>
            <w:instrText xml:space="preserve"> PAGEREF _Toc319232862 \h </w:instrText>
          </w:r>
          <w:r w:rsidRPr="007F1F53">
            <w:rPr>
              <w:noProof/>
            </w:rPr>
          </w:r>
          <w:r w:rsidRPr="007F1F53">
            <w:rPr>
              <w:noProof/>
            </w:rPr>
            <w:fldChar w:fldCharType="separate"/>
          </w:r>
          <w:r w:rsidR="005B51BB">
            <w:rPr>
              <w:noProof/>
            </w:rPr>
            <w:t>7</w:t>
          </w:r>
          <w:r w:rsidRPr="007F1F53">
            <w:rPr>
              <w:noProof/>
            </w:rPr>
            <w:fldChar w:fldCharType="end"/>
          </w:r>
        </w:p>
        <w:p w14:paraId="54DC30A8" w14:textId="77777777" w:rsidR="007F1F53" w:rsidRPr="007F1F53" w:rsidRDefault="007F1F53">
          <w:pPr>
            <w:pStyle w:val="TOC2"/>
            <w:tabs>
              <w:tab w:val="left" w:pos="640"/>
              <w:tab w:val="right" w:leader="dot" w:pos="8630"/>
            </w:tabs>
            <w:rPr>
              <w:rFonts w:eastAsiaTheme="minorEastAsia" w:cstheme="minorBidi"/>
              <w:b w:val="0"/>
              <w:noProof/>
              <w:sz w:val="24"/>
              <w:szCs w:val="24"/>
              <w:bdr w:val="none" w:sz="0" w:space="0" w:color="auto"/>
              <w:lang w:eastAsia="ja-JP"/>
            </w:rPr>
          </w:pPr>
          <w:r w:rsidRPr="007F1F53">
            <w:rPr>
              <w:b w:val="0"/>
              <w:i/>
              <w:noProof/>
            </w:rPr>
            <w:t>a.</w:t>
          </w:r>
          <w:r w:rsidRPr="007F1F53">
            <w:rPr>
              <w:rFonts w:eastAsiaTheme="minorEastAsia" w:cstheme="minorBidi"/>
              <w:b w:val="0"/>
              <w:noProof/>
              <w:sz w:val="24"/>
              <w:szCs w:val="24"/>
              <w:bdr w:val="none" w:sz="0" w:space="0" w:color="auto"/>
              <w:lang w:eastAsia="ja-JP"/>
            </w:rPr>
            <w:tab/>
          </w:r>
          <w:r w:rsidRPr="007F1F53">
            <w:rPr>
              <w:b w:val="0"/>
              <w:i/>
              <w:noProof/>
            </w:rPr>
            <w:t>What will the MF role involve for the person you ask?</w:t>
          </w:r>
          <w:r w:rsidRPr="007F1F53">
            <w:rPr>
              <w:noProof/>
            </w:rPr>
            <w:tab/>
          </w:r>
          <w:r w:rsidRPr="007F1F53">
            <w:rPr>
              <w:noProof/>
            </w:rPr>
            <w:fldChar w:fldCharType="begin"/>
          </w:r>
          <w:r w:rsidRPr="007F1F53">
            <w:rPr>
              <w:noProof/>
            </w:rPr>
            <w:instrText xml:space="preserve"> PAGEREF _Toc319232863 \h </w:instrText>
          </w:r>
          <w:r w:rsidRPr="007F1F53">
            <w:rPr>
              <w:noProof/>
            </w:rPr>
          </w:r>
          <w:r w:rsidRPr="007F1F53">
            <w:rPr>
              <w:noProof/>
            </w:rPr>
            <w:fldChar w:fldCharType="separate"/>
          </w:r>
          <w:r w:rsidR="005B51BB">
            <w:rPr>
              <w:noProof/>
            </w:rPr>
            <w:t>7</w:t>
          </w:r>
          <w:r w:rsidRPr="007F1F53">
            <w:rPr>
              <w:noProof/>
            </w:rPr>
            <w:fldChar w:fldCharType="end"/>
          </w:r>
        </w:p>
        <w:p w14:paraId="1E438BBD" w14:textId="77777777" w:rsidR="007F1F53" w:rsidRPr="007F1F53" w:rsidRDefault="007F1F53">
          <w:pPr>
            <w:pStyle w:val="TOC2"/>
            <w:tabs>
              <w:tab w:val="left" w:pos="638"/>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b.</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What personal characteristics of a MF might be important?</w:t>
          </w:r>
          <w:r w:rsidRPr="007F1F53">
            <w:rPr>
              <w:noProof/>
            </w:rPr>
            <w:tab/>
          </w:r>
          <w:r w:rsidRPr="007F1F53">
            <w:rPr>
              <w:noProof/>
            </w:rPr>
            <w:fldChar w:fldCharType="begin"/>
          </w:r>
          <w:r w:rsidRPr="007F1F53">
            <w:rPr>
              <w:noProof/>
            </w:rPr>
            <w:instrText xml:space="preserve"> PAGEREF _Toc319232864 \h </w:instrText>
          </w:r>
          <w:r w:rsidRPr="007F1F53">
            <w:rPr>
              <w:noProof/>
            </w:rPr>
          </w:r>
          <w:r w:rsidRPr="007F1F53">
            <w:rPr>
              <w:noProof/>
            </w:rPr>
            <w:fldChar w:fldCharType="separate"/>
          </w:r>
          <w:r w:rsidR="005B51BB">
            <w:rPr>
              <w:noProof/>
            </w:rPr>
            <w:t>8</w:t>
          </w:r>
          <w:r w:rsidRPr="007F1F53">
            <w:rPr>
              <w:noProof/>
            </w:rPr>
            <w:fldChar w:fldCharType="end"/>
          </w:r>
        </w:p>
        <w:p w14:paraId="2054A6A2" w14:textId="77777777" w:rsidR="007F1F53" w:rsidRPr="007F1F53" w:rsidRDefault="007F1F53">
          <w:pPr>
            <w:pStyle w:val="TOC2"/>
            <w:tabs>
              <w:tab w:val="left" w:pos="619"/>
              <w:tab w:val="right" w:leader="dot" w:pos="8630"/>
            </w:tabs>
            <w:rPr>
              <w:rFonts w:eastAsiaTheme="minorEastAsia" w:cstheme="minorBidi"/>
              <w:b w:val="0"/>
              <w:noProof/>
              <w:sz w:val="24"/>
              <w:szCs w:val="24"/>
              <w:bdr w:val="none" w:sz="0" w:space="0" w:color="auto"/>
              <w:lang w:eastAsia="ja-JP"/>
            </w:rPr>
          </w:pPr>
          <w:r w:rsidRPr="007F1F53">
            <w:rPr>
              <w:rFonts w:ascii="Cambria" w:eastAsia="Helvetica" w:hAnsi="Cambria" w:cs="Helvetica"/>
              <w:b w:val="0"/>
              <w:i/>
              <w:noProof/>
            </w:rPr>
            <w:t>c.</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Some special considerations in choosing a family member</w:t>
          </w:r>
          <w:r w:rsidRPr="007F1F53">
            <w:rPr>
              <w:noProof/>
            </w:rPr>
            <w:tab/>
          </w:r>
          <w:r w:rsidRPr="007F1F53">
            <w:rPr>
              <w:noProof/>
            </w:rPr>
            <w:fldChar w:fldCharType="begin"/>
          </w:r>
          <w:r w:rsidRPr="007F1F53">
            <w:rPr>
              <w:noProof/>
            </w:rPr>
            <w:instrText xml:space="preserve"> PAGEREF _Toc319232865 \h </w:instrText>
          </w:r>
          <w:r w:rsidRPr="007F1F53">
            <w:rPr>
              <w:noProof/>
            </w:rPr>
          </w:r>
          <w:r w:rsidRPr="007F1F53">
            <w:rPr>
              <w:noProof/>
            </w:rPr>
            <w:fldChar w:fldCharType="separate"/>
          </w:r>
          <w:r w:rsidR="005B51BB">
            <w:rPr>
              <w:noProof/>
            </w:rPr>
            <w:t>9</w:t>
          </w:r>
          <w:r w:rsidRPr="007F1F53">
            <w:rPr>
              <w:noProof/>
            </w:rPr>
            <w:fldChar w:fldCharType="end"/>
          </w:r>
        </w:p>
        <w:p w14:paraId="6A894793" w14:textId="77777777" w:rsidR="007F1F53" w:rsidRPr="007F1F53" w:rsidRDefault="007F1F53">
          <w:pPr>
            <w:pStyle w:val="TOC2"/>
            <w:tabs>
              <w:tab w:val="left" w:pos="639"/>
              <w:tab w:val="right" w:leader="dot" w:pos="8630"/>
            </w:tabs>
            <w:rPr>
              <w:rFonts w:eastAsiaTheme="minorEastAsia" w:cstheme="minorBidi"/>
              <w:b w:val="0"/>
              <w:noProof/>
              <w:sz w:val="24"/>
              <w:szCs w:val="24"/>
              <w:bdr w:val="none" w:sz="0" w:space="0" w:color="auto"/>
              <w:lang w:eastAsia="ja-JP"/>
            </w:rPr>
          </w:pPr>
          <w:r w:rsidRPr="007F1F53">
            <w:rPr>
              <w:b w:val="0"/>
              <w:i/>
              <w:noProof/>
            </w:rPr>
            <w:t>d.</w:t>
          </w:r>
          <w:r w:rsidRPr="007F1F53">
            <w:rPr>
              <w:rFonts w:eastAsiaTheme="minorEastAsia" w:cstheme="minorBidi"/>
              <w:b w:val="0"/>
              <w:noProof/>
              <w:sz w:val="24"/>
              <w:szCs w:val="24"/>
              <w:bdr w:val="none" w:sz="0" w:space="0" w:color="auto"/>
              <w:lang w:eastAsia="ja-JP"/>
            </w:rPr>
            <w:tab/>
          </w:r>
          <w:r w:rsidRPr="007F1F53">
            <w:rPr>
              <w:b w:val="0"/>
              <w:i/>
              <w:noProof/>
            </w:rPr>
            <w:t>Courtroom tasks: Speaking, Thinking, Listening and Responding</w:t>
          </w:r>
          <w:r w:rsidRPr="007F1F53">
            <w:rPr>
              <w:noProof/>
            </w:rPr>
            <w:tab/>
          </w:r>
          <w:r w:rsidRPr="007F1F53">
            <w:rPr>
              <w:noProof/>
            </w:rPr>
            <w:fldChar w:fldCharType="begin"/>
          </w:r>
          <w:r w:rsidRPr="007F1F53">
            <w:rPr>
              <w:noProof/>
            </w:rPr>
            <w:instrText xml:space="preserve"> PAGEREF _Toc319232866 \h </w:instrText>
          </w:r>
          <w:r w:rsidRPr="007F1F53">
            <w:rPr>
              <w:noProof/>
            </w:rPr>
          </w:r>
          <w:r w:rsidRPr="007F1F53">
            <w:rPr>
              <w:noProof/>
            </w:rPr>
            <w:fldChar w:fldCharType="separate"/>
          </w:r>
          <w:r w:rsidR="005B51BB">
            <w:rPr>
              <w:noProof/>
            </w:rPr>
            <w:t>10</w:t>
          </w:r>
          <w:r w:rsidRPr="007F1F53">
            <w:rPr>
              <w:noProof/>
            </w:rPr>
            <w:fldChar w:fldCharType="end"/>
          </w:r>
        </w:p>
        <w:p w14:paraId="2F8BD17B" w14:textId="77777777" w:rsidR="007F1F53" w:rsidRPr="007F1F53" w:rsidRDefault="007F1F53">
          <w:pPr>
            <w:pStyle w:val="TOC2"/>
            <w:tabs>
              <w:tab w:val="left" w:pos="624"/>
              <w:tab w:val="right" w:leader="dot" w:pos="8630"/>
            </w:tabs>
            <w:rPr>
              <w:rFonts w:eastAsiaTheme="minorEastAsia" w:cstheme="minorBidi"/>
              <w:b w:val="0"/>
              <w:noProof/>
              <w:sz w:val="24"/>
              <w:szCs w:val="24"/>
              <w:bdr w:val="none" w:sz="0" w:space="0" w:color="auto"/>
              <w:lang w:eastAsia="ja-JP"/>
            </w:rPr>
          </w:pPr>
          <w:r w:rsidRPr="007F1F53">
            <w:rPr>
              <w:rFonts w:ascii="Cambria" w:eastAsia="Helvetica" w:hAnsi="Cambria" w:cs="Helvetica"/>
              <w:b w:val="0"/>
              <w:i/>
              <w:noProof/>
            </w:rPr>
            <w:t>e.</w:t>
          </w:r>
          <w:r w:rsidRPr="007F1F53">
            <w:rPr>
              <w:rFonts w:eastAsiaTheme="minorEastAsia" w:cstheme="minorBidi"/>
              <w:b w:val="0"/>
              <w:noProof/>
              <w:sz w:val="24"/>
              <w:szCs w:val="24"/>
              <w:bdr w:val="none" w:sz="0" w:space="0" w:color="auto"/>
              <w:lang w:eastAsia="ja-JP"/>
            </w:rPr>
            <w:tab/>
          </w:r>
          <w:r w:rsidRPr="007F1F53">
            <w:rPr>
              <w:rFonts w:ascii="Cambria" w:eastAsia="Helvetica" w:hAnsi="Cambria" w:cs="Helvetica"/>
              <w:b w:val="0"/>
              <w:i/>
              <w:noProof/>
            </w:rPr>
            <w:t>The McKenzie Friend Worksheet (Appendix A)</w:t>
          </w:r>
          <w:r w:rsidRPr="007F1F53">
            <w:rPr>
              <w:noProof/>
            </w:rPr>
            <w:tab/>
          </w:r>
          <w:r w:rsidRPr="007F1F53">
            <w:rPr>
              <w:noProof/>
            </w:rPr>
            <w:fldChar w:fldCharType="begin"/>
          </w:r>
          <w:r w:rsidRPr="007F1F53">
            <w:rPr>
              <w:noProof/>
            </w:rPr>
            <w:instrText xml:space="preserve"> PAGEREF _Toc319232867 \h </w:instrText>
          </w:r>
          <w:r w:rsidRPr="007F1F53">
            <w:rPr>
              <w:noProof/>
            </w:rPr>
          </w:r>
          <w:r w:rsidRPr="007F1F53">
            <w:rPr>
              <w:noProof/>
            </w:rPr>
            <w:fldChar w:fldCharType="separate"/>
          </w:r>
          <w:r w:rsidR="005B51BB">
            <w:rPr>
              <w:noProof/>
            </w:rPr>
            <w:t>12</w:t>
          </w:r>
          <w:r w:rsidRPr="007F1F53">
            <w:rPr>
              <w:noProof/>
            </w:rPr>
            <w:fldChar w:fldCharType="end"/>
          </w:r>
        </w:p>
        <w:p w14:paraId="21F037EC" w14:textId="77777777" w:rsidR="007F1F53" w:rsidRPr="007F1F53" w:rsidRDefault="007F1F53">
          <w:pPr>
            <w:pStyle w:val="TOC1"/>
            <w:tabs>
              <w:tab w:val="left" w:pos="491"/>
              <w:tab w:val="right" w:leader="dot" w:pos="8630"/>
            </w:tabs>
            <w:rPr>
              <w:rFonts w:eastAsiaTheme="minorEastAsia" w:cstheme="minorBidi"/>
              <w:b w:val="0"/>
              <w:noProof/>
              <w:bdr w:val="none" w:sz="0" w:space="0" w:color="auto"/>
              <w:lang w:eastAsia="ja-JP"/>
            </w:rPr>
          </w:pPr>
          <w:r w:rsidRPr="007F1F53">
            <w:rPr>
              <w:rFonts w:ascii="Cambria" w:eastAsia="Helvetica" w:hAnsi="Cambria" w:cs="Helvetica"/>
              <w:noProof/>
            </w:rPr>
            <w:t xml:space="preserve">5. </w:t>
          </w:r>
          <w:r w:rsidRPr="007F1F53">
            <w:rPr>
              <w:rFonts w:eastAsiaTheme="minorEastAsia" w:cstheme="minorBidi"/>
              <w:b w:val="0"/>
              <w:noProof/>
              <w:bdr w:val="none" w:sz="0" w:space="0" w:color="auto"/>
              <w:lang w:eastAsia="ja-JP"/>
            </w:rPr>
            <w:tab/>
          </w:r>
          <w:r w:rsidRPr="007F1F53">
            <w:rPr>
              <w:rFonts w:ascii="Cambria" w:eastAsia="Helvetica" w:hAnsi="Cambria" w:cs="Helvetica"/>
              <w:noProof/>
            </w:rPr>
            <w:t>Professionals as McKenzie Friends</w:t>
          </w:r>
          <w:r w:rsidRPr="007F1F53">
            <w:rPr>
              <w:noProof/>
            </w:rPr>
            <w:tab/>
          </w:r>
          <w:r w:rsidRPr="007F1F53">
            <w:rPr>
              <w:noProof/>
            </w:rPr>
            <w:fldChar w:fldCharType="begin"/>
          </w:r>
          <w:r w:rsidRPr="007F1F53">
            <w:rPr>
              <w:noProof/>
            </w:rPr>
            <w:instrText xml:space="preserve"> PAGEREF _Toc319232868 \h </w:instrText>
          </w:r>
          <w:r w:rsidRPr="007F1F53">
            <w:rPr>
              <w:noProof/>
            </w:rPr>
          </w:r>
          <w:r w:rsidRPr="007F1F53">
            <w:rPr>
              <w:noProof/>
            </w:rPr>
            <w:fldChar w:fldCharType="separate"/>
          </w:r>
          <w:r w:rsidR="005B51BB">
            <w:rPr>
              <w:noProof/>
            </w:rPr>
            <w:t>12</w:t>
          </w:r>
          <w:r w:rsidRPr="007F1F53">
            <w:rPr>
              <w:noProof/>
            </w:rPr>
            <w:fldChar w:fldCharType="end"/>
          </w:r>
        </w:p>
        <w:p w14:paraId="179E2337" w14:textId="77777777" w:rsidR="007F1F53" w:rsidRPr="007F1F53" w:rsidRDefault="007F1F53">
          <w:pPr>
            <w:pStyle w:val="TOC2"/>
            <w:tabs>
              <w:tab w:val="left" w:pos="640"/>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a.</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What if your friend or family member is a lawyer or paralegal?</w:t>
          </w:r>
          <w:r w:rsidRPr="007F1F53">
            <w:rPr>
              <w:noProof/>
            </w:rPr>
            <w:tab/>
          </w:r>
          <w:r w:rsidRPr="007F1F53">
            <w:rPr>
              <w:noProof/>
            </w:rPr>
            <w:fldChar w:fldCharType="begin"/>
          </w:r>
          <w:r w:rsidRPr="007F1F53">
            <w:rPr>
              <w:noProof/>
            </w:rPr>
            <w:instrText xml:space="preserve"> PAGEREF _Toc319232869 \h </w:instrText>
          </w:r>
          <w:r w:rsidRPr="007F1F53">
            <w:rPr>
              <w:noProof/>
            </w:rPr>
          </w:r>
          <w:r w:rsidRPr="007F1F53">
            <w:rPr>
              <w:noProof/>
            </w:rPr>
            <w:fldChar w:fldCharType="separate"/>
          </w:r>
          <w:r w:rsidR="005B51BB">
            <w:rPr>
              <w:noProof/>
            </w:rPr>
            <w:t>12</w:t>
          </w:r>
          <w:r w:rsidRPr="007F1F53">
            <w:rPr>
              <w:noProof/>
            </w:rPr>
            <w:fldChar w:fldCharType="end"/>
          </w:r>
        </w:p>
        <w:p w14:paraId="28B9BD96" w14:textId="77777777" w:rsidR="007F1F53" w:rsidRPr="007F1F53" w:rsidRDefault="007F1F53">
          <w:pPr>
            <w:pStyle w:val="TOC2"/>
            <w:tabs>
              <w:tab w:val="left" w:pos="638"/>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b.</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What about choosing another professional as a McKenzie Friend?</w:t>
          </w:r>
          <w:r w:rsidRPr="007F1F53">
            <w:rPr>
              <w:noProof/>
            </w:rPr>
            <w:tab/>
          </w:r>
          <w:r w:rsidRPr="007F1F53">
            <w:rPr>
              <w:noProof/>
            </w:rPr>
            <w:fldChar w:fldCharType="begin"/>
          </w:r>
          <w:r w:rsidRPr="007F1F53">
            <w:rPr>
              <w:noProof/>
            </w:rPr>
            <w:instrText xml:space="preserve"> PAGEREF _Toc319232870 \h </w:instrText>
          </w:r>
          <w:r w:rsidRPr="007F1F53">
            <w:rPr>
              <w:noProof/>
            </w:rPr>
          </w:r>
          <w:r w:rsidRPr="007F1F53">
            <w:rPr>
              <w:noProof/>
            </w:rPr>
            <w:fldChar w:fldCharType="separate"/>
          </w:r>
          <w:r w:rsidR="005B51BB">
            <w:rPr>
              <w:noProof/>
            </w:rPr>
            <w:t>13</w:t>
          </w:r>
          <w:r w:rsidRPr="007F1F53">
            <w:rPr>
              <w:noProof/>
            </w:rPr>
            <w:fldChar w:fldCharType="end"/>
          </w:r>
        </w:p>
        <w:p w14:paraId="78AAFDB4" w14:textId="77777777" w:rsidR="007F1F53" w:rsidRPr="007F1F53" w:rsidRDefault="007F1F53">
          <w:pPr>
            <w:pStyle w:val="TOC2"/>
            <w:tabs>
              <w:tab w:val="left" w:pos="619"/>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c.</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Fee-charging McKenzie Friends</w:t>
          </w:r>
          <w:r w:rsidRPr="007F1F53">
            <w:rPr>
              <w:noProof/>
            </w:rPr>
            <w:tab/>
          </w:r>
          <w:r w:rsidRPr="007F1F53">
            <w:rPr>
              <w:noProof/>
            </w:rPr>
            <w:fldChar w:fldCharType="begin"/>
          </w:r>
          <w:r w:rsidRPr="007F1F53">
            <w:rPr>
              <w:noProof/>
            </w:rPr>
            <w:instrText xml:space="preserve"> PAGEREF _Toc319232871 \h </w:instrText>
          </w:r>
          <w:r w:rsidRPr="007F1F53">
            <w:rPr>
              <w:noProof/>
            </w:rPr>
          </w:r>
          <w:r w:rsidRPr="007F1F53">
            <w:rPr>
              <w:noProof/>
            </w:rPr>
            <w:fldChar w:fldCharType="separate"/>
          </w:r>
          <w:r w:rsidR="005B51BB">
            <w:rPr>
              <w:noProof/>
            </w:rPr>
            <w:t>14</w:t>
          </w:r>
          <w:r w:rsidRPr="007F1F53">
            <w:rPr>
              <w:noProof/>
            </w:rPr>
            <w:fldChar w:fldCharType="end"/>
          </w:r>
        </w:p>
        <w:p w14:paraId="52D3D6E7"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6.</w:t>
          </w:r>
          <w:r w:rsidRPr="007F1F53">
            <w:rPr>
              <w:rFonts w:eastAsiaTheme="minorEastAsia" w:cstheme="minorBidi"/>
              <w:b w:val="0"/>
              <w:noProof/>
              <w:bdr w:val="none" w:sz="0" w:space="0" w:color="auto"/>
              <w:lang w:eastAsia="ja-JP"/>
            </w:rPr>
            <w:tab/>
          </w:r>
          <w:r w:rsidRPr="007F1F53">
            <w:rPr>
              <w:rFonts w:ascii="Cambria" w:hAnsi="Cambria"/>
              <w:noProof/>
            </w:rPr>
            <w:t>Asking Permission for a McKenzie Friend</w:t>
          </w:r>
          <w:r w:rsidRPr="007F1F53">
            <w:rPr>
              <w:noProof/>
            </w:rPr>
            <w:tab/>
          </w:r>
          <w:r w:rsidRPr="007F1F53">
            <w:rPr>
              <w:noProof/>
            </w:rPr>
            <w:fldChar w:fldCharType="begin"/>
          </w:r>
          <w:r w:rsidRPr="007F1F53">
            <w:rPr>
              <w:noProof/>
            </w:rPr>
            <w:instrText xml:space="preserve"> PAGEREF _Toc319232872 \h </w:instrText>
          </w:r>
          <w:r w:rsidRPr="007F1F53">
            <w:rPr>
              <w:noProof/>
            </w:rPr>
          </w:r>
          <w:r w:rsidRPr="007F1F53">
            <w:rPr>
              <w:noProof/>
            </w:rPr>
            <w:fldChar w:fldCharType="separate"/>
          </w:r>
          <w:r w:rsidR="005B51BB">
            <w:rPr>
              <w:noProof/>
            </w:rPr>
            <w:t>14</w:t>
          </w:r>
          <w:r w:rsidRPr="007F1F53">
            <w:rPr>
              <w:noProof/>
            </w:rPr>
            <w:fldChar w:fldCharType="end"/>
          </w:r>
        </w:p>
        <w:p w14:paraId="23E84724" w14:textId="77777777" w:rsidR="007F1F53" w:rsidRPr="007F1F53" w:rsidRDefault="007F1F53">
          <w:pPr>
            <w:pStyle w:val="TOC2"/>
            <w:tabs>
              <w:tab w:val="left" w:pos="640"/>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a.</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The judge’s perspective</w:t>
          </w:r>
          <w:r w:rsidRPr="007F1F53">
            <w:rPr>
              <w:noProof/>
            </w:rPr>
            <w:tab/>
          </w:r>
          <w:r w:rsidRPr="007F1F53">
            <w:rPr>
              <w:noProof/>
            </w:rPr>
            <w:fldChar w:fldCharType="begin"/>
          </w:r>
          <w:r w:rsidRPr="007F1F53">
            <w:rPr>
              <w:noProof/>
            </w:rPr>
            <w:instrText xml:space="preserve"> PAGEREF _Toc319232873 \h </w:instrText>
          </w:r>
          <w:r w:rsidRPr="007F1F53">
            <w:rPr>
              <w:noProof/>
            </w:rPr>
          </w:r>
          <w:r w:rsidRPr="007F1F53">
            <w:rPr>
              <w:noProof/>
            </w:rPr>
            <w:fldChar w:fldCharType="separate"/>
          </w:r>
          <w:r w:rsidR="005B51BB">
            <w:rPr>
              <w:noProof/>
            </w:rPr>
            <w:t>15</w:t>
          </w:r>
          <w:r w:rsidRPr="007F1F53">
            <w:rPr>
              <w:noProof/>
            </w:rPr>
            <w:fldChar w:fldCharType="end"/>
          </w:r>
        </w:p>
        <w:p w14:paraId="20FE0726" w14:textId="77777777" w:rsidR="007F1F53" w:rsidRPr="007F1F53" w:rsidRDefault="007F1F53">
          <w:pPr>
            <w:pStyle w:val="TOC3"/>
            <w:tabs>
              <w:tab w:val="left" w:pos="826"/>
              <w:tab w:val="right" w:leader="dot" w:pos="8630"/>
            </w:tabs>
            <w:rPr>
              <w:rFonts w:eastAsiaTheme="minorEastAsia" w:cstheme="minorBidi"/>
              <w:noProof/>
              <w:sz w:val="24"/>
              <w:szCs w:val="24"/>
              <w:bdr w:val="none" w:sz="0" w:space="0" w:color="auto"/>
              <w:lang w:eastAsia="ja-JP"/>
            </w:rPr>
          </w:pPr>
          <w:r w:rsidRPr="007F1F53">
            <w:rPr>
              <w:rFonts w:ascii="Cambria" w:hAnsi="Cambria"/>
              <w:noProof/>
            </w:rPr>
            <w:t>i.</w:t>
          </w:r>
          <w:r w:rsidRPr="007F1F53">
            <w:rPr>
              <w:rFonts w:eastAsiaTheme="minorEastAsia" w:cstheme="minorBidi"/>
              <w:noProof/>
              <w:sz w:val="24"/>
              <w:szCs w:val="24"/>
              <w:bdr w:val="none" w:sz="0" w:space="0" w:color="auto"/>
              <w:lang w:eastAsia="ja-JP"/>
            </w:rPr>
            <w:tab/>
          </w:r>
          <w:r w:rsidRPr="007F1F53">
            <w:rPr>
              <w:rFonts w:ascii="Cambria" w:hAnsi="Cambria"/>
              <w:noProof/>
            </w:rPr>
            <w:t>What is important to the judge?</w:t>
          </w:r>
          <w:r w:rsidRPr="007F1F53">
            <w:rPr>
              <w:noProof/>
            </w:rPr>
            <w:tab/>
          </w:r>
          <w:r w:rsidRPr="007F1F53">
            <w:rPr>
              <w:noProof/>
            </w:rPr>
            <w:fldChar w:fldCharType="begin"/>
          </w:r>
          <w:r w:rsidRPr="007F1F53">
            <w:rPr>
              <w:noProof/>
            </w:rPr>
            <w:instrText xml:space="preserve"> PAGEREF _Toc319232874 \h </w:instrText>
          </w:r>
          <w:r w:rsidRPr="007F1F53">
            <w:rPr>
              <w:noProof/>
            </w:rPr>
          </w:r>
          <w:r w:rsidRPr="007F1F53">
            <w:rPr>
              <w:noProof/>
            </w:rPr>
            <w:fldChar w:fldCharType="separate"/>
          </w:r>
          <w:r w:rsidR="005B51BB">
            <w:rPr>
              <w:noProof/>
            </w:rPr>
            <w:t>15</w:t>
          </w:r>
          <w:r w:rsidRPr="007F1F53">
            <w:rPr>
              <w:noProof/>
            </w:rPr>
            <w:fldChar w:fldCharType="end"/>
          </w:r>
        </w:p>
        <w:p w14:paraId="4C64F2D4" w14:textId="77777777" w:rsidR="007F1F53" w:rsidRPr="007F1F53" w:rsidRDefault="007F1F53">
          <w:pPr>
            <w:pStyle w:val="TOC3"/>
            <w:tabs>
              <w:tab w:val="left" w:pos="887"/>
              <w:tab w:val="right" w:leader="dot" w:pos="8630"/>
            </w:tabs>
            <w:rPr>
              <w:rFonts w:eastAsiaTheme="minorEastAsia" w:cstheme="minorBidi"/>
              <w:noProof/>
              <w:sz w:val="24"/>
              <w:szCs w:val="24"/>
              <w:bdr w:val="none" w:sz="0" w:space="0" w:color="auto"/>
              <w:lang w:eastAsia="ja-JP"/>
            </w:rPr>
          </w:pPr>
          <w:r w:rsidRPr="007F1F53">
            <w:rPr>
              <w:rFonts w:ascii="Cambria" w:hAnsi="Cambria"/>
              <w:noProof/>
            </w:rPr>
            <w:t>ii.</w:t>
          </w:r>
          <w:r w:rsidRPr="007F1F53">
            <w:rPr>
              <w:rFonts w:eastAsiaTheme="minorEastAsia" w:cstheme="minorBidi"/>
              <w:noProof/>
              <w:sz w:val="24"/>
              <w:szCs w:val="24"/>
              <w:bdr w:val="none" w:sz="0" w:space="0" w:color="auto"/>
              <w:lang w:eastAsia="ja-JP"/>
            </w:rPr>
            <w:tab/>
          </w:r>
          <w:r w:rsidRPr="007F1F53">
            <w:rPr>
              <w:rFonts w:ascii="Cambria" w:hAnsi="Cambria"/>
              <w:noProof/>
            </w:rPr>
            <w:t>When might a judge not allow a McKenzie Friend?</w:t>
          </w:r>
          <w:r w:rsidRPr="007F1F53">
            <w:rPr>
              <w:noProof/>
            </w:rPr>
            <w:tab/>
          </w:r>
          <w:r w:rsidRPr="007F1F53">
            <w:rPr>
              <w:noProof/>
            </w:rPr>
            <w:fldChar w:fldCharType="begin"/>
          </w:r>
          <w:r w:rsidRPr="007F1F53">
            <w:rPr>
              <w:noProof/>
            </w:rPr>
            <w:instrText xml:space="preserve"> PAGEREF _Toc319232875 \h </w:instrText>
          </w:r>
          <w:r w:rsidRPr="007F1F53">
            <w:rPr>
              <w:noProof/>
            </w:rPr>
          </w:r>
          <w:r w:rsidRPr="007F1F53">
            <w:rPr>
              <w:noProof/>
            </w:rPr>
            <w:fldChar w:fldCharType="separate"/>
          </w:r>
          <w:r w:rsidR="005B51BB">
            <w:rPr>
              <w:noProof/>
            </w:rPr>
            <w:t>16</w:t>
          </w:r>
          <w:r w:rsidRPr="007F1F53">
            <w:rPr>
              <w:noProof/>
            </w:rPr>
            <w:fldChar w:fldCharType="end"/>
          </w:r>
        </w:p>
        <w:p w14:paraId="57C4876E" w14:textId="77777777" w:rsidR="007F1F53" w:rsidRPr="007F1F53" w:rsidRDefault="007F1F53">
          <w:pPr>
            <w:pStyle w:val="TOC2"/>
            <w:tabs>
              <w:tab w:val="left" w:pos="638"/>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b.</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The other side’s perspective</w:t>
          </w:r>
          <w:r w:rsidRPr="007F1F53">
            <w:rPr>
              <w:noProof/>
            </w:rPr>
            <w:tab/>
          </w:r>
          <w:r w:rsidRPr="007F1F53">
            <w:rPr>
              <w:noProof/>
            </w:rPr>
            <w:fldChar w:fldCharType="begin"/>
          </w:r>
          <w:r w:rsidRPr="007F1F53">
            <w:rPr>
              <w:noProof/>
            </w:rPr>
            <w:instrText xml:space="preserve"> PAGEREF _Toc319232876 \h </w:instrText>
          </w:r>
          <w:r w:rsidRPr="007F1F53">
            <w:rPr>
              <w:noProof/>
            </w:rPr>
          </w:r>
          <w:r w:rsidRPr="007F1F53">
            <w:rPr>
              <w:noProof/>
            </w:rPr>
            <w:fldChar w:fldCharType="separate"/>
          </w:r>
          <w:r w:rsidR="005B51BB">
            <w:rPr>
              <w:noProof/>
            </w:rPr>
            <w:t>17</w:t>
          </w:r>
          <w:r w:rsidRPr="007F1F53">
            <w:rPr>
              <w:noProof/>
            </w:rPr>
            <w:fldChar w:fldCharType="end"/>
          </w:r>
        </w:p>
        <w:p w14:paraId="298C6DB0" w14:textId="77777777" w:rsidR="007F1F53" w:rsidRPr="007F1F53" w:rsidRDefault="007F1F53">
          <w:pPr>
            <w:pStyle w:val="TOC3"/>
            <w:tabs>
              <w:tab w:val="left" w:pos="826"/>
              <w:tab w:val="right" w:leader="dot" w:pos="8630"/>
            </w:tabs>
            <w:rPr>
              <w:rFonts w:eastAsiaTheme="minorEastAsia" w:cstheme="minorBidi"/>
              <w:noProof/>
              <w:sz w:val="24"/>
              <w:szCs w:val="24"/>
              <w:bdr w:val="none" w:sz="0" w:space="0" w:color="auto"/>
              <w:lang w:eastAsia="ja-JP"/>
            </w:rPr>
          </w:pPr>
          <w:r w:rsidRPr="007F1F53">
            <w:rPr>
              <w:rFonts w:ascii="Cambria" w:hAnsi="Cambria"/>
              <w:noProof/>
            </w:rPr>
            <w:t>i.</w:t>
          </w:r>
          <w:r w:rsidRPr="007F1F53">
            <w:rPr>
              <w:rFonts w:eastAsiaTheme="minorEastAsia" w:cstheme="minorBidi"/>
              <w:noProof/>
              <w:sz w:val="24"/>
              <w:szCs w:val="24"/>
              <w:bdr w:val="none" w:sz="0" w:space="0" w:color="auto"/>
              <w:lang w:eastAsia="ja-JP"/>
            </w:rPr>
            <w:tab/>
          </w:r>
          <w:r w:rsidRPr="007F1F53">
            <w:rPr>
              <w:rFonts w:ascii="Cambria" w:hAnsi="Cambria"/>
              <w:noProof/>
            </w:rPr>
            <w:t>What is important to the other side?</w:t>
          </w:r>
          <w:r w:rsidRPr="007F1F53">
            <w:rPr>
              <w:noProof/>
            </w:rPr>
            <w:tab/>
          </w:r>
          <w:r w:rsidRPr="007F1F53">
            <w:rPr>
              <w:noProof/>
            </w:rPr>
            <w:fldChar w:fldCharType="begin"/>
          </w:r>
          <w:r w:rsidRPr="007F1F53">
            <w:rPr>
              <w:noProof/>
            </w:rPr>
            <w:instrText xml:space="preserve"> PAGEREF _Toc319232877 \h </w:instrText>
          </w:r>
          <w:r w:rsidRPr="007F1F53">
            <w:rPr>
              <w:noProof/>
            </w:rPr>
          </w:r>
          <w:r w:rsidRPr="007F1F53">
            <w:rPr>
              <w:noProof/>
            </w:rPr>
            <w:fldChar w:fldCharType="separate"/>
          </w:r>
          <w:r w:rsidR="005B51BB">
            <w:rPr>
              <w:noProof/>
            </w:rPr>
            <w:t>17</w:t>
          </w:r>
          <w:r w:rsidRPr="007F1F53">
            <w:rPr>
              <w:noProof/>
            </w:rPr>
            <w:fldChar w:fldCharType="end"/>
          </w:r>
        </w:p>
        <w:p w14:paraId="0B58D3E7" w14:textId="77777777" w:rsidR="007F1F53" w:rsidRPr="007F1F53" w:rsidRDefault="007F1F53">
          <w:pPr>
            <w:pStyle w:val="TOC3"/>
            <w:tabs>
              <w:tab w:val="left" w:pos="887"/>
              <w:tab w:val="right" w:leader="dot" w:pos="8630"/>
            </w:tabs>
            <w:rPr>
              <w:rFonts w:eastAsiaTheme="minorEastAsia" w:cstheme="minorBidi"/>
              <w:noProof/>
              <w:sz w:val="24"/>
              <w:szCs w:val="24"/>
              <w:bdr w:val="none" w:sz="0" w:space="0" w:color="auto"/>
              <w:lang w:eastAsia="ja-JP"/>
            </w:rPr>
          </w:pPr>
          <w:r w:rsidRPr="007F1F53">
            <w:rPr>
              <w:rFonts w:ascii="Cambria" w:hAnsi="Cambria"/>
              <w:noProof/>
            </w:rPr>
            <w:t>ii.</w:t>
          </w:r>
          <w:r w:rsidRPr="007F1F53">
            <w:rPr>
              <w:rFonts w:eastAsiaTheme="minorEastAsia" w:cstheme="minorBidi"/>
              <w:noProof/>
              <w:sz w:val="24"/>
              <w:szCs w:val="24"/>
              <w:bdr w:val="none" w:sz="0" w:space="0" w:color="auto"/>
              <w:lang w:eastAsia="ja-JP"/>
            </w:rPr>
            <w:tab/>
          </w:r>
          <w:r w:rsidRPr="007F1F53">
            <w:rPr>
              <w:rFonts w:ascii="Cambria" w:hAnsi="Cambria"/>
              <w:noProof/>
            </w:rPr>
            <w:t>What if you feel that the objection of the other side is just</w:t>
          </w:r>
          <w:r w:rsidRPr="007F1F53">
            <w:rPr>
              <w:noProof/>
            </w:rPr>
            <w:tab/>
          </w:r>
          <w:r w:rsidRPr="007F1F53">
            <w:rPr>
              <w:noProof/>
            </w:rPr>
            <w:fldChar w:fldCharType="begin"/>
          </w:r>
          <w:r w:rsidRPr="007F1F53">
            <w:rPr>
              <w:noProof/>
            </w:rPr>
            <w:instrText xml:space="preserve"> PAGEREF _Toc319232878 \h </w:instrText>
          </w:r>
          <w:r w:rsidRPr="007F1F53">
            <w:rPr>
              <w:noProof/>
            </w:rPr>
          </w:r>
          <w:r w:rsidRPr="007F1F53">
            <w:rPr>
              <w:noProof/>
            </w:rPr>
            <w:fldChar w:fldCharType="separate"/>
          </w:r>
          <w:r w:rsidR="005B51BB">
            <w:rPr>
              <w:noProof/>
            </w:rPr>
            <w:t>18</w:t>
          </w:r>
          <w:r w:rsidRPr="007F1F53">
            <w:rPr>
              <w:noProof/>
            </w:rPr>
            <w:fldChar w:fldCharType="end"/>
          </w:r>
        </w:p>
        <w:p w14:paraId="69C60C06" w14:textId="77777777" w:rsidR="007F1F53" w:rsidRPr="007F1F53" w:rsidRDefault="007F1F53">
          <w:pPr>
            <w:pStyle w:val="TOC3"/>
            <w:tabs>
              <w:tab w:val="right" w:leader="dot" w:pos="8630"/>
            </w:tabs>
            <w:rPr>
              <w:rFonts w:eastAsiaTheme="minorEastAsia" w:cstheme="minorBidi"/>
              <w:noProof/>
              <w:sz w:val="24"/>
              <w:szCs w:val="24"/>
              <w:bdr w:val="none" w:sz="0" w:space="0" w:color="auto"/>
              <w:lang w:eastAsia="ja-JP"/>
            </w:rPr>
          </w:pPr>
          <w:r w:rsidRPr="007F1F53">
            <w:rPr>
              <w:rFonts w:ascii="Cambria" w:hAnsi="Cambria"/>
              <w:noProof/>
            </w:rPr>
            <w:t>“tactics”?</w:t>
          </w:r>
          <w:r w:rsidRPr="007F1F53">
            <w:rPr>
              <w:noProof/>
            </w:rPr>
            <w:tab/>
          </w:r>
          <w:r w:rsidRPr="007F1F53">
            <w:rPr>
              <w:noProof/>
            </w:rPr>
            <w:fldChar w:fldCharType="begin"/>
          </w:r>
          <w:r w:rsidRPr="007F1F53">
            <w:rPr>
              <w:noProof/>
            </w:rPr>
            <w:instrText xml:space="preserve"> PAGEREF _Toc319232879 \h </w:instrText>
          </w:r>
          <w:r w:rsidRPr="007F1F53">
            <w:rPr>
              <w:noProof/>
            </w:rPr>
          </w:r>
          <w:r w:rsidRPr="007F1F53">
            <w:rPr>
              <w:noProof/>
            </w:rPr>
            <w:fldChar w:fldCharType="separate"/>
          </w:r>
          <w:r w:rsidR="005B51BB">
            <w:rPr>
              <w:noProof/>
            </w:rPr>
            <w:t>18</w:t>
          </w:r>
          <w:r w:rsidRPr="007F1F53">
            <w:rPr>
              <w:noProof/>
            </w:rPr>
            <w:fldChar w:fldCharType="end"/>
          </w:r>
        </w:p>
        <w:p w14:paraId="6DC82A7A" w14:textId="77777777" w:rsidR="007F1F53" w:rsidRPr="007F1F53" w:rsidRDefault="007F1F53">
          <w:pPr>
            <w:pStyle w:val="TOC2"/>
            <w:tabs>
              <w:tab w:val="left" w:pos="619"/>
              <w:tab w:val="right" w:leader="dot" w:pos="8630"/>
            </w:tabs>
            <w:rPr>
              <w:rFonts w:eastAsiaTheme="minorEastAsia" w:cstheme="minorBidi"/>
              <w:b w:val="0"/>
              <w:noProof/>
              <w:sz w:val="24"/>
              <w:szCs w:val="24"/>
              <w:bdr w:val="none" w:sz="0" w:space="0" w:color="auto"/>
              <w:lang w:eastAsia="ja-JP"/>
            </w:rPr>
          </w:pPr>
          <w:r w:rsidRPr="007F1F53">
            <w:rPr>
              <w:rFonts w:ascii="Cambria" w:hAnsi="Cambria"/>
              <w:b w:val="0"/>
              <w:i/>
              <w:noProof/>
            </w:rPr>
            <w:t>c.</w:t>
          </w:r>
          <w:r w:rsidRPr="007F1F53">
            <w:rPr>
              <w:rFonts w:eastAsiaTheme="minorEastAsia" w:cstheme="minorBidi"/>
              <w:b w:val="0"/>
              <w:noProof/>
              <w:sz w:val="24"/>
              <w:szCs w:val="24"/>
              <w:bdr w:val="none" w:sz="0" w:space="0" w:color="auto"/>
              <w:lang w:eastAsia="ja-JP"/>
            </w:rPr>
            <w:tab/>
          </w:r>
          <w:r w:rsidRPr="007F1F53">
            <w:rPr>
              <w:rFonts w:ascii="Cambria" w:hAnsi="Cambria"/>
              <w:b w:val="0"/>
              <w:i/>
              <w:noProof/>
            </w:rPr>
            <w:t>A sample statement asking permission for a McKenzie Friend</w:t>
          </w:r>
          <w:r w:rsidRPr="007F1F53">
            <w:rPr>
              <w:noProof/>
            </w:rPr>
            <w:tab/>
          </w:r>
          <w:r w:rsidRPr="007F1F53">
            <w:rPr>
              <w:noProof/>
            </w:rPr>
            <w:fldChar w:fldCharType="begin"/>
          </w:r>
          <w:r w:rsidRPr="007F1F53">
            <w:rPr>
              <w:noProof/>
            </w:rPr>
            <w:instrText xml:space="preserve"> PAGEREF _Toc319232880 \h </w:instrText>
          </w:r>
          <w:r w:rsidRPr="007F1F53">
            <w:rPr>
              <w:noProof/>
            </w:rPr>
          </w:r>
          <w:r w:rsidRPr="007F1F53">
            <w:rPr>
              <w:noProof/>
            </w:rPr>
            <w:fldChar w:fldCharType="separate"/>
          </w:r>
          <w:r w:rsidR="005B51BB">
            <w:rPr>
              <w:noProof/>
            </w:rPr>
            <w:t>18</w:t>
          </w:r>
          <w:r w:rsidRPr="007F1F53">
            <w:rPr>
              <w:noProof/>
            </w:rPr>
            <w:fldChar w:fldCharType="end"/>
          </w:r>
        </w:p>
        <w:p w14:paraId="33128488"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7.</w:t>
          </w:r>
          <w:r w:rsidRPr="007F1F53">
            <w:rPr>
              <w:rFonts w:eastAsiaTheme="minorEastAsia" w:cstheme="minorBidi"/>
              <w:b w:val="0"/>
              <w:noProof/>
              <w:bdr w:val="none" w:sz="0" w:space="0" w:color="auto"/>
              <w:lang w:eastAsia="ja-JP"/>
            </w:rPr>
            <w:tab/>
          </w:r>
          <w:r w:rsidRPr="007F1F53">
            <w:rPr>
              <w:rFonts w:ascii="Cambria" w:hAnsi="Cambria"/>
              <w:noProof/>
            </w:rPr>
            <w:t>Can a McKenzie Friend be dismissed by the court?</w:t>
          </w:r>
          <w:r w:rsidRPr="007F1F53">
            <w:rPr>
              <w:noProof/>
            </w:rPr>
            <w:tab/>
          </w:r>
          <w:r w:rsidRPr="007F1F53">
            <w:rPr>
              <w:noProof/>
            </w:rPr>
            <w:fldChar w:fldCharType="begin"/>
          </w:r>
          <w:r w:rsidRPr="007F1F53">
            <w:rPr>
              <w:noProof/>
            </w:rPr>
            <w:instrText xml:space="preserve"> PAGEREF _Toc319232881 \h </w:instrText>
          </w:r>
          <w:r w:rsidRPr="007F1F53">
            <w:rPr>
              <w:noProof/>
            </w:rPr>
          </w:r>
          <w:r w:rsidRPr="007F1F53">
            <w:rPr>
              <w:noProof/>
            </w:rPr>
            <w:fldChar w:fldCharType="separate"/>
          </w:r>
          <w:r w:rsidR="005B51BB">
            <w:rPr>
              <w:noProof/>
            </w:rPr>
            <w:t>20</w:t>
          </w:r>
          <w:r w:rsidRPr="007F1F53">
            <w:rPr>
              <w:noProof/>
            </w:rPr>
            <w:fldChar w:fldCharType="end"/>
          </w:r>
        </w:p>
        <w:p w14:paraId="687312C5" w14:textId="77777777" w:rsidR="007F1F53" w:rsidRPr="007F1F53" w:rsidRDefault="007F1F53">
          <w:pPr>
            <w:pStyle w:val="TOC1"/>
            <w:tabs>
              <w:tab w:val="left" w:pos="438"/>
              <w:tab w:val="right" w:leader="dot" w:pos="8630"/>
            </w:tabs>
            <w:rPr>
              <w:rFonts w:eastAsiaTheme="minorEastAsia" w:cstheme="minorBidi"/>
              <w:b w:val="0"/>
              <w:noProof/>
              <w:bdr w:val="none" w:sz="0" w:space="0" w:color="auto"/>
              <w:lang w:eastAsia="ja-JP"/>
            </w:rPr>
          </w:pPr>
          <w:r w:rsidRPr="007F1F53">
            <w:rPr>
              <w:rFonts w:ascii="Cambria" w:hAnsi="Cambria"/>
              <w:noProof/>
            </w:rPr>
            <w:t>8.</w:t>
          </w:r>
          <w:r w:rsidRPr="007F1F53">
            <w:rPr>
              <w:rFonts w:eastAsiaTheme="minorEastAsia" w:cstheme="minorBidi"/>
              <w:b w:val="0"/>
              <w:noProof/>
              <w:bdr w:val="none" w:sz="0" w:space="0" w:color="auto"/>
              <w:lang w:eastAsia="ja-JP"/>
            </w:rPr>
            <w:tab/>
          </w:r>
          <w:r w:rsidRPr="007F1F53">
            <w:rPr>
              <w:rFonts w:ascii="Cambria" w:hAnsi="Cambria"/>
              <w:noProof/>
            </w:rPr>
            <w:t>In Conclusion</w:t>
          </w:r>
          <w:r w:rsidRPr="007F1F53">
            <w:rPr>
              <w:noProof/>
            </w:rPr>
            <w:tab/>
          </w:r>
          <w:r w:rsidRPr="007F1F53">
            <w:rPr>
              <w:noProof/>
            </w:rPr>
            <w:fldChar w:fldCharType="begin"/>
          </w:r>
          <w:r w:rsidRPr="007F1F53">
            <w:rPr>
              <w:noProof/>
            </w:rPr>
            <w:instrText xml:space="preserve"> PAGEREF _Toc319232882 \h </w:instrText>
          </w:r>
          <w:r w:rsidRPr="007F1F53">
            <w:rPr>
              <w:noProof/>
            </w:rPr>
          </w:r>
          <w:r w:rsidRPr="007F1F53">
            <w:rPr>
              <w:noProof/>
            </w:rPr>
            <w:fldChar w:fldCharType="separate"/>
          </w:r>
          <w:r w:rsidR="005B51BB">
            <w:rPr>
              <w:noProof/>
            </w:rPr>
            <w:t>20</w:t>
          </w:r>
          <w:r w:rsidRPr="007F1F53">
            <w:rPr>
              <w:noProof/>
            </w:rPr>
            <w:fldChar w:fldCharType="end"/>
          </w:r>
        </w:p>
        <w:p w14:paraId="21A406B4" w14:textId="77777777" w:rsidR="007F1F53" w:rsidRPr="007F1F53" w:rsidRDefault="007F1F53">
          <w:pPr>
            <w:pStyle w:val="TOC1"/>
            <w:tabs>
              <w:tab w:val="right" w:leader="dot" w:pos="8630"/>
            </w:tabs>
            <w:rPr>
              <w:rFonts w:eastAsiaTheme="minorEastAsia" w:cstheme="minorBidi"/>
              <w:b w:val="0"/>
              <w:noProof/>
              <w:bdr w:val="none" w:sz="0" w:space="0" w:color="auto"/>
              <w:lang w:eastAsia="ja-JP"/>
            </w:rPr>
          </w:pPr>
          <w:r w:rsidRPr="007F1F53">
            <w:rPr>
              <w:noProof/>
            </w:rPr>
            <w:t>APPENDIX A</w:t>
          </w:r>
          <w:r w:rsidRPr="007F1F53">
            <w:rPr>
              <w:noProof/>
            </w:rPr>
            <w:tab/>
          </w:r>
          <w:r w:rsidRPr="007F1F53">
            <w:rPr>
              <w:noProof/>
            </w:rPr>
            <w:fldChar w:fldCharType="begin"/>
          </w:r>
          <w:r w:rsidRPr="007F1F53">
            <w:rPr>
              <w:noProof/>
            </w:rPr>
            <w:instrText xml:space="preserve"> PAGEREF _Toc319232883 \h </w:instrText>
          </w:r>
          <w:r w:rsidRPr="007F1F53">
            <w:rPr>
              <w:noProof/>
            </w:rPr>
          </w:r>
          <w:r w:rsidRPr="007F1F53">
            <w:rPr>
              <w:noProof/>
            </w:rPr>
            <w:fldChar w:fldCharType="separate"/>
          </w:r>
          <w:r w:rsidR="005B51BB">
            <w:rPr>
              <w:noProof/>
            </w:rPr>
            <w:t>21</w:t>
          </w:r>
          <w:r w:rsidRPr="007F1F53">
            <w:rPr>
              <w:noProof/>
            </w:rPr>
            <w:fldChar w:fldCharType="end"/>
          </w:r>
        </w:p>
        <w:p w14:paraId="2CA1F9E3" w14:textId="77777777" w:rsidR="007F1F53" w:rsidRPr="007F1F53" w:rsidRDefault="007F1F53">
          <w:pPr>
            <w:pStyle w:val="TOC1"/>
            <w:tabs>
              <w:tab w:val="right" w:leader="dot" w:pos="8630"/>
            </w:tabs>
            <w:rPr>
              <w:rFonts w:eastAsiaTheme="minorEastAsia" w:cstheme="minorBidi"/>
              <w:b w:val="0"/>
              <w:noProof/>
              <w:bdr w:val="none" w:sz="0" w:space="0" w:color="auto"/>
              <w:lang w:eastAsia="ja-JP"/>
            </w:rPr>
          </w:pPr>
          <w:r w:rsidRPr="007F1F53">
            <w:rPr>
              <w:noProof/>
            </w:rPr>
            <w:t>APPENDIX B</w:t>
          </w:r>
          <w:r w:rsidRPr="007F1F53">
            <w:rPr>
              <w:noProof/>
            </w:rPr>
            <w:tab/>
          </w:r>
          <w:r w:rsidRPr="007F1F53">
            <w:rPr>
              <w:noProof/>
            </w:rPr>
            <w:fldChar w:fldCharType="begin"/>
          </w:r>
          <w:r w:rsidRPr="007F1F53">
            <w:rPr>
              <w:noProof/>
            </w:rPr>
            <w:instrText xml:space="preserve"> PAGEREF _Toc319232884 \h </w:instrText>
          </w:r>
          <w:r w:rsidRPr="007F1F53">
            <w:rPr>
              <w:noProof/>
            </w:rPr>
          </w:r>
          <w:r w:rsidRPr="007F1F53">
            <w:rPr>
              <w:noProof/>
            </w:rPr>
            <w:fldChar w:fldCharType="separate"/>
          </w:r>
          <w:r w:rsidR="005B51BB">
            <w:rPr>
              <w:noProof/>
            </w:rPr>
            <w:t>25</w:t>
          </w:r>
          <w:r w:rsidRPr="007F1F53">
            <w:rPr>
              <w:noProof/>
            </w:rPr>
            <w:fldChar w:fldCharType="end"/>
          </w:r>
        </w:p>
        <w:p w14:paraId="05A91EAA" w14:textId="257758AC" w:rsidR="00A20B62" w:rsidRPr="007F1F53" w:rsidRDefault="000D64A7" w:rsidP="00A20B62">
          <w:r w:rsidRPr="007F1F53">
            <w:rPr>
              <w:b/>
              <w:bCs/>
              <w:noProof/>
            </w:rPr>
            <w:fldChar w:fldCharType="end"/>
          </w:r>
        </w:p>
      </w:sdtContent>
    </w:sdt>
    <w:p w14:paraId="334D1503" w14:textId="77777777" w:rsidR="00A20B62" w:rsidRPr="007F1F53" w:rsidRDefault="00A20B62" w:rsidP="00DC07AE">
      <w:pPr>
        <w:pStyle w:val="Heading1"/>
        <w:spacing w:before="0"/>
        <w:jc w:val="both"/>
        <w:rPr>
          <w:rFonts w:ascii="Cambria" w:hAnsi="Cambria"/>
          <w:color w:val="auto"/>
        </w:rPr>
      </w:pPr>
      <w:bookmarkStart w:id="0" w:name="_Toc319232859"/>
      <w:r w:rsidRPr="007F1F53">
        <w:rPr>
          <w:rFonts w:ascii="Cambria" w:hAnsi="Cambria"/>
          <w:color w:val="auto"/>
        </w:rPr>
        <w:t>1.</w:t>
      </w:r>
      <w:r w:rsidRPr="007F1F53">
        <w:rPr>
          <w:rFonts w:ascii="Cambria" w:hAnsi="Cambria"/>
          <w:color w:val="auto"/>
        </w:rPr>
        <w:tab/>
        <w:t>What is a McKenzie Friend?</w:t>
      </w:r>
      <w:bookmarkEnd w:id="0"/>
    </w:p>
    <w:p w14:paraId="2F2BF2F3" w14:textId="77777777" w:rsidR="00A20B62" w:rsidRPr="007F1F53" w:rsidRDefault="00A20B62" w:rsidP="00DC07AE">
      <w:pPr>
        <w:jc w:val="both"/>
        <w:rPr>
          <w:rFonts w:ascii="Cambria" w:eastAsia="Helvetica" w:hAnsi="Cambria" w:cs="Helvetica"/>
          <w:b/>
          <w:bCs/>
          <w:sz w:val="28"/>
          <w:szCs w:val="28"/>
        </w:rPr>
      </w:pPr>
    </w:p>
    <w:p w14:paraId="44142C7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As a self-</w:t>
      </w:r>
      <w:bookmarkStart w:id="1" w:name="_GoBack"/>
      <w:bookmarkEnd w:id="1"/>
      <w:r w:rsidRPr="007F1F53">
        <w:rPr>
          <w:rStyle w:val="PageNumber"/>
          <w:color w:val="auto"/>
          <w:sz w:val="28"/>
          <w:szCs w:val="28"/>
        </w:rPr>
        <w:t xml:space="preserve">represented litigant, you may bring someone to sit with you at the front of a courtroom when you are appearing before a judge or a master.  You must ask the judge for permission for this person – often a friend or family member - to sit beside you and help you through the process (for example by taking notes, passing you materials, helping you to stay calm and </w:t>
      </w:r>
      <w:proofErr w:type="spellStart"/>
      <w:r w:rsidRPr="007F1F53">
        <w:rPr>
          <w:rStyle w:val="PageNumber"/>
          <w:color w:val="auto"/>
          <w:sz w:val="28"/>
          <w:szCs w:val="28"/>
        </w:rPr>
        <w:t>centred</w:t>
      </w:r>
      <w:proofErr w:type="spellEnd"/>
      <w:r w:rsidRPr="007F1F53">
        <w:rPr>
          <w:rStyle w:val="PageNumber"/>
          <w:color w:val="auto"/>
          <w:sz w:val="28"/>
          <w:szCs w:val="28"/>
        </w:rPr>
        <w:t xml:space="preserve">). </w:t>
      </w:r>
    </w:p>
    <w:p w14:paraId="54FAC96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6E918BF5" w14:textId="157E7C87" w:rsidR="00DC07AE"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r w:rsidRPr="007F1F53">
        <w:rPr>
          <w:rStyle w:val="PageNumber"/>
          <w:color w:val="auto"/>
          <w:sz w:val="28"/>
          <w:szCs w:val="28"/>
        </w:rPr>
        <w:t>This person is called a “</w:t>
      </w:r>
      <w:r w:rsidRPr="007F1F53">
        <w:rPr>
          <w:rStyle w:val="PageNumber"/>
          <w:b/>
          <w:bCs/>
          <w:color w:val="auto"/>
          <w:sz w:val="28"/>
          <w:szCs w:val="28"/>
        </w:rPr>
        <w:t>McKenzie Friend”</w:t>
      </w:r>
      <w:r w:rsidRPr="007F1F53">
        <w:rPr>
          <w:rStyle w:val="PageNumber"/>
          <w:color w:val="auto"/>
          <w:sz w:val="28"/>
          <w:szCs w:val="28"/>
        </w:rPr>
        <w:t xml:space="preserve"> (shortened in this guide to MF). This name came from a case in England in 1970, called </w:t>
      </w:r>
      <w:r w:rsidRPr="007F1F53">
        <w:rPr>
          <w:rStyle w:val="PageNumber"/>
          <w:color w:val="auto"/>
          <w:sz w:val="28"/>
          <w:szCs w:val="28"/>
          <w:u w:val="single"/>
        </w:rPr>
        <w:t>McKenzie v McKenzie</w:t>
      </w:r>
      <w:r w:rsidRPr="007F1F53">
        <w:rPr>
          <w:rStyle w:val="PageNumber"/>
          <w:color w:val="auto"/>
          <w:sz w:val="28"/>
          <w:szCs w:val="28"/>
        </w:rPr>
        <w:t xml:space="preserve">. For more information on this case, see </w:t>
      </w:r>
      <w:r w:rsidRPr="007F1F53">
        <w:rPr>
          <w:rFonts w:eastAsia="Helvetica" w:cs="Helvetica"/>
          <w:bCs/>
          <w:color w:val="auto"/>
          <w:sz w:val="28"/>
          <w:szCs w:val="28"/>
        </w:rPr>
        <w:t xml:space="preserve">Robert </w:t>
      </w:r>
      <w:proofErr w:type="spellStart"/>
      <w:r w:rsidRPr="007F1F53">
        <w:rPr>
          <w:rFonts w:eastAsia="Helvetica" w:cs="Helvetica"/>
          <w:bCs/>
          <w:color w:val="auto"/>
          <w:sz w:val="28"/>
          <w:szCs w:val="28"/>
        </w:rPr>
        <w:t>Spon</w:t>
      </w:r>
      <w:proofErr w:type="spellEnd"/>
      <w:r w:rsidRPr="007F1F53">
        <w:rPr>
          <w:rFonts w:eastAsia="Helvetica" w:cs="Helvetica"/>
          <w:bCs/>
          <w:color w:val="auto"/>
          <w:sz w:val="28"/>
          <w:szCs w:val="28"/>
        </w:rPr>
        <w:t>-Smith “McKenzie Friends”</w:t>
      </w:r>
      <w:r w:rsidR="008C2F3A">
        <w:rPr>
          <w:rFonts w:eastAsia="Helvetica" w:cs="Helvetica"/>
          <w:bCs/>
          <w:color w:val="auto"/>
          <w:sz w:val="28"/>
          <w:szCs w:val="28"/>
        </w:rPr>
        <w:t xml:space="preserve"> at</w:t>
      </w:r>
    </w:p>
    <w:p w14:paraId="10C4ADBA" w14:textId="20B46955" w:rsidR="00A20B62" w:rsidRDefault="005B51BB"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hyperlink r:id="rId11" w:history="1">
        <w:r w:rsidR="00A20B62" w:rsidRPr="007F1F53">
          <w:rPr>
            <w:rStyle w:val="Hyperlink"/>
            <w:rFonts w:eastAsia="Helvetica" w:cs="Helvetica"/>
            <w:bCs/>
            <w:color w:val="auto"/>
            <w:sz w:val="28"/>
            <w:szCs w:val="28"/>
            <w:u w:val="none"/>
          </w:rPr>
          <w:t>http://www.familylawweek.co.uk/site.aspx?i=ed1568</w:t>
        </w:r>
      </w:hyperlink>
      <w:r w:rsidR="00A20B62" w:rsidRPr="007F1F53">
        <w:rPr>
          <w:rStyle w:val="PageNumber"/>
          <w:color w:val="auto"/>
          <w:sz w:val="28"/>
          <w:szCs w:val="28"/>
        </w:rPr>
        <w:t>.</w:t>
      </w:r>
    </w:p>
    <w:p w14:paraId="44399EDF" w14:textId="77777777" w:rsidR="008C2F3A" w:rsidRPr="008C2F3A" w:rsidRDefault="008C2F3A"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p>
    <w:p w14:paraId="5FD4A883" w14:textId="77777777" w:rsidR="009136E8" w:rsidRPr="007F1F53" w:rsidRDefault="009136E8"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p>
    <w:p w14:paraId="6D89CB9C" w14:textId="77777777" w:rsidR="00DC07AE"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Although the MF is a term used regularly since the 1970's in England and Australia, in Canada this is a new concept.  There are still few C</w:t>
      </w:r>
      <w:r w:rsidR="00DC07AE" w:rsidRPr="007F1F53">
        <w:rPr>
          <w:rStyle w:val="PageNumber"/>
          <w:color w:val="auto"/>
          <w:sz w:val="28"/>
          <w:szCs w:val="28"/>
        </w:rPr>
        <w:t xml:space="preserve">anadian cases that mention a MF </w:t>
      </w:r>
    </w:p>
    <w:p w14:paraId="64498512" w14:textId="5A552006"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w:t>
      </w:r>
      <w:hyperlink r:id="rId12" w:history="1">
        <w:r w:rsidR="00DC07AE" w:rsidRPr="007F1F53">
          <w:rPr>
            <w:rFonts w:eastAsiaTheme="minorEastAsia" w:cs="Times"/>
            <w:color w:val="auto"/>
            <w:sz w:val="28"/>
            <w:szCs w:val="28"/>
            <w:bdr w:val="none" w:sz="0" w:space="0" w:color="auto"/>
          </w:rPr>
          <w:t>http://representingyourselfcanada.com/2016/03/10/canadian-cases-on-mckenzie-friends/</w:t>
        </w:r>
      </w:hyperlink>
      <w:r w:rsidRPr="007F1F53">
        <w:rPr>
          <w:rStyle w:val="PageNumber"/>
          <w:color w:val="auto"/>
          <w:sz w:val="28"/>
          <w:szCs w:val="28"/>
        </w:rPr>
        <w:t xml:space="preserve">). However, the idea of having a friend in court with you </w:t>
      </w:r>
      <w:proofErr w:type="gramStart"/>
      <w:r w:rsidRPr="007F1F53">
        <w:rPr>
          <w:rStyle w:val="PageNumber"/>
          <w:color w:val="auto"/>
          <w:sz w:val="28"/>
          <w:szCs w:val="28"/>
        </w:rPr>
        <w:t>is</w:t>
      </w:r>
      <w:proofErr w:type="gramEnd"/>
      <w:r w:rsidRPr="007F1F53">
        <w:rPr>
          <w:rStyle w:val="PageNumber"/>
          <w:color w:val="auto"/>
          <w:sz w:val="28"/>
          <w:szCs w:val="28"/>
        </w:rPr>
        <w:t xml:space="preserve"> not new, and most judges have experience with a person representing themselves and who is otherwise alone in the courtroom asking for someone to sit beside them at the front of the courtroom or hearing room.</w:t>
      </w:r>
    </w:p>
    <w:p w14:paraId="7382EED5"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137A5BA3" w14:textId="4EC0D868"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The case that established the concept of the MF gives a self-</w:t>
      </w:r>
      <w:proofErr w:type="gramStart"/>
      <w:r w:rsidRPr="007F1F53">
        <w:rPr>
          <w:rStyle w:val="PageNumber"/>
          <w:color w:val="auto"/>
          <w:sz w:val="28"/>
          <w:szCs w:val="28"/>
        </w:rPr>
        <w:t xml:space="preserve">represented </w:t>
      </w:r>
      <w:r w:rsidRPr="007F1F53">
        <w:rPr>
          <w:rStyle w:val="CommentReference"/>
          <w:rFonts w:eastAsia="Arial Unicode MS" w:cs="Times New Roman"/>
          <w:color w:val="auto"/>
        </w:rPr>
        <w:t xml:space="preserve"> </w:t>
      </w:r>
      <w:r w:rsidRPr="007F1F53">
        <w:rPr>
          <w:rStyle w:val="PageNumber"/>
          <w:color w:val="auto"/>
          <w:sz w:val="28"/>
          <w:szCs w:val="28"/>
        </w:rPr>
        <w:t>person</w:t>
      </w:r>
      <w:proofErr w:type="gramEnd"/>
      <w:r w:rsidRPr="007F1F53">
        <w:rPr>
          <w:rStyle w:val="PageNumber"/>
          <w:color w:val="auto"/>
          <w:sz w:val="28"/>
          <w:szCs w:val="28"/>
        </w:rPr>
        <w:t xml:space="preserve"> the right to ask a judge to allow them to bring a McKenzie Friend into the courtroom with them. The judge has ultimate discretion to agree to or to refuse this request – in other words, the judge has the final say. </w:t>
      </w:r>
    </w:p>
    <w:p w14:paraId="581A359C" w14:textId="77777777" w:rsidR="00A20B62" w:rsidRPr="007F1F53" w:rsidRDefault="00A20B62" w:rsidP="00DC07AE">
      <w:pPr>
        <w:pStyle w:val="Heading1"/>
        <w:jc w:val="both"/>
        <w:rPr>
          <w:rStyle w:val="PageNumber"/>
          <w:rFonts w:ascii="Cambria" w:hAnsi="Cambria"/>
          <w:color w:val="auto"/>
        </w:rPr>
      </w:pPr>
      <w:bookmarkStart w:id="2" w:name="_Toc319232860"/>
      <w:r w:rsidRPr="007F1F53">
        <w:rPr>
          <w:rStyle w:val="PageNumber"/>
          <w:rFonts w:ascii="Cambria" w:hAnsi="Cambria"/>
          <w:color w:val="auto"/>
        </w:rPr>
        <w:t>2.</w:t>
      </w:r>
      <w:r w:rsidRPr="007F1F53">
        <w:rPr>
          <w:rStyle w:val="PageNumber"/>
          <w:rFonts w:ascii="Cambria" w:hAnsi="Cambria"/>
          <w:color w:val="auto"/>
        </w:rPr>
        <w:tab/>
        <w:t>About this Guide</w:t>
      </w:r>
      <w:bookmarkEnd w:id="2"/>
    </w:p>
    <w:p w14:paraId="00878C43"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6B1C9564"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Because the concept of the MF is new to Canada, there are no specific or official guidelines for how judges may allow their use. This means that whom you bring, and how you make your request, is very important.  </w:t>
      </w:r>
    </w:p>
    <w:p w14:paraId="429C203B"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7A8D4308" w14:textId="0E25B4A4"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This NSRLP Guide has been written </w:t>
      </w:r>
      <w:r w:rsidRPr="007F1F53">
        <w:rPr>
          <w:color w:val="auto"/>
          <w:sz w:val="28"/>
          <w:szCs w:val="28"/>
        </w:rPr>
        <w:t>to enable you to make the best choice of a MF, and the best argument for your MF to the judge</w:t>
      </w:r>
      <w:r w:rsidR="00B96B70" w:rsidRPr="007F1F53">
        <w:rPr>
          <w:color w:val="auto"/>
          <w:sz w:val="28"/>
          <w:szCs w:val="28"/>
        </w:rPr>
        <w:t>, i</w:t>
      </w:r>
      <w:r w:rsidRPr="007F1F53">
        <w:rPr>
          <w:rStyle w:val="PageNumber"/>
          <w:color w:val="auto"/>
          <w:sz w:val="28"/>
          <w:szCs w:val="28"/>
        </w:rPr>
        <w:t>f you wish to bring a MF with you to court. It also describes some of the reasons you might consider bringing a MF.</w:t>
      </w:r>
    </w:p>
    <w:p w14:paraId="185194AD"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0CC1739D"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For the purposes of creating a Guide that would be useful in our Canadian court system, nine Canadian judges were interviewed to gather their opinions and thoughts on:</w:t>
      </w:r>
    </w:p>
    <w:p w14:paraId="747CFB70"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79C6FABC" w14:textId="77777777" w:rsidR="00A20B62" w:rsidRPr="007F1F53" w:rsidRDefault="00A20B62" w:rsidP="007F1F53">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How they would feel about being asked for permission for a MF;</w:t>
      </w:r>
    </w:p>
    <w:p w14:paraId="618DF2A9" w14:textId="77777777" w:rsidR="00A20B62" w:rsidRPr="007F1F53" w:rsidRDefault="00A20B62" w:rsidP="007F1F53">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What they would expect from a MF in the courtroom;</w:t>
      </w:r>
    </w:p>
    <w:p w14:paraId="1DA31AAF" w14:textId="77777777" w:rsidR="00A20B62" w:rsidRPr="007F1F53" w:rsidRDefault="00A20B62" w:rsidP="007F1F53">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Why they would refuse a request for a MF;</w:t>
      </w:r>
    </w:p>
    <w:p w14:paraId="15436486" w14:textId="40933EE1" w:rsidR="00A20B62" w:rsidRPr="007F1F53" w:rsidRDefault="00A20B62" w:rsidP="007F1F53">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Their thoughts generally about the role of a</w:t>
      </w:r>
      <w:r w:rsidR="00B96B70" w:rsidRPr="007F1F53">
        <w:rPr>
          <w:rStyle w:val="PageNumber"/>
          <w:color w:val="auto"/>
          <w:sz w:val="28"/>
          <w:szCs w:val="28"/>
        </w:rPr>
        <w:t xml:space="preserve"> MF</w:t>
      </w:r>
      <w:r w:rsidRPr="007F1F53">
        <w:rPr>
          <w:rStyle w:val="PageNumber"/>
          <w:color w:val="auto"/>
          <w:sz w:val="28"/>
          <w:szCs w:val="28"/>
        </w:rPr>
        <w:t xml:space="preserve"> in a courtroom. </w:t>
      </w:r>
    </w:p>
    <w:p w14:paraId="55741DF4"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80"/>
        <w:jc w:val="both"/>
        <w:rPr>
          <w:rStyle w:val="PageNumber"/>
          <w:color w:val="auto"/>
          <w:sz w:val="28"/>
          <w:szCs w:val="28"/>
        </w:rPr>
      </w:pPr>
    </w:p>
    <w:p w14:paraId="62ADF919"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r w:rsidRPr="007F1F53">
        <w:rPr>
          <w:rStyle w:val="PageNumber"/>
          <w:color w:val="auto"/>
          <w:sz w:val="28"/>
          <w:szCs w:val="28"/>
        </w:rPr>
        <w:t>Their comments and thoughts have been integrated into this Guide, to give some additional context.</w:t>
      </w:r>
    </w:p>
    <w:p w14:paraId="473A1DA8"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Style w:val="PageNumber"/>
          <w:b/>
          <w:bCs/>
          <w:color w:val="auto"/>
          <w:sz w:val="28"/>
          <w:szCs w:val="28"/>
        </w:rPr>
      </w:pPr>
    </w:p>
    <w:p w14:paraId="13879437" w14:textId="351AC9B4"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Style w:val="PageNumber"/>
          <w:b/>
          <w:bCs/>
          <w:color w:val="auto"/>
          <w:sz w:val="28"/>
          <w:szCs w:val="28"/>
        </w:rPr>
      </w:pPr>
      <w:r w:rsidRPr="007F1F53">
        <w:rPr>
          <w:rStyle w:val="PageNumber"/>
          <w:rFonts w:eastAsia="Helvetica" w:cs="Helvetica"/>
          <w:noProof/>
          <w:color w:val="auto"/>
          <w:sz w:val="28"/>
          <w:szCs w:val="28"/>
        </w:rPr>
        <w:drawing>
          <wp:anchor distT="57150" distB="57150" distL="57150" distR="57150" simplePos="0" relativeHeight="251665408" behindDoc="0" locked="0" layoutInCell="1" allowOverlap="1" wp14:anchorId="3BCD2ACF" wp14:editId="48F025DF">
            <wp:simplePos x="0" y="0"/>
            <wp:positionH relativeFrom="column">
              <wp:posOffset>800100</wp:posOffset>
            </wp:positionH>
            <wp:positionV relativeFrom="line">
              <wp:posOffset>161290</wp:posOffset>
            </wp:positionV>
            <wp:extent cx="3403600" cy="23876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3">
                      <a:extLst/>
                    </a:blip>
                    <a:stretch>
                      <a:fillRect/>
                    </a:stretch>
                  </pic:blipFill>
                  <pic:spPr>
                    <a:xfrm>
                      <a:off x="0" y="0"/>
                      <a:ext cx="3403600" cy="2387600"/>
                    </a:xfrm>
                    <a:prstGeom prst="rect">
                      <a:avLst/>
                    </a:prstGeom>
                    <a:ln w="12700" cap="flat">
                      <a:noFill/>
                      <a:miter lim="400000"/>
                    </a:ln>
                    <a:effectLst/>
                  </pic:spPr>
                </pic:pic>
              </a:graphicData>
            </a:graphic>
          </wp:anchor>
        </w:drawing>
      </w:r>
    </w:p>
    <w:p w14:paraId="534DABCA" w14:textId="77777777" w:rsidR="00A20B62" w:rsidRPr="007F1F53" w:rsidRDefault="00A20B62" w:rsidP="00DC07AE">
      <w:pPr>
        <w:pStyle w:val="Heading1"/>
        <w:spacing w:before="0"/>
        <w:jc w:val="both"/>
        <w:rPr>
          <w:rStyle w:val="PageNumber"/>
          <w:rFonts w:ascii="Cambria" w:eastAsia="Helvetica" w:hAnsi="Cambria" w:cs="Helvetica"/>
          <w:bCs w:val="0"/>
          <w:color w:val="auto"/>
        </w:rPr>
      </w:pPr>
      <w:bookmarkStart w:id="3" w:name="_Toc319232861"/>
      <w:r w:rsidRPr="007F1F53">
        <w:rPr>
          <w:rStyle w:val="PageNumber"/>
          <w:rFonts w:ascii="Cambria" w:hAnsi="Cambria"/>
          <w:bCs w:val="0"/>
          <w:color w:val="auto"/>
        </w:rPr>
        <w:t>3.</w:t>
      </w:r>
      <w:r w:rsidRPr="007F1F53">
        <w:rPr>
          <w:rStyle w:val="PageNumber"/>
          <w:rFonts w:ascii="Cambria" w:hAnsi="Cambria"/>
          <w:bCs w:val="0"/>
          <w:color w:val="auto"/>
        </w:rPr>
        <w:tab/>
        <w:t>What Can a McKenzie Friend Do?</w:t>
      </w:r>
      <w:bookmarkEnd w:id="3"/>
    </w:p>
    <w:p w14:paraId="65C44BDB"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369F0AD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In the courtroom, a McKenzie Friend or MF can:</w:t>
      </w:r>
    </w:p>
    <w:p w14:paraId="0E6FC4BB" w14:textId="77777777" w:rsidR="00A20B62" w:rsidRPr="007F1F53" w:rsidRDefault="00A20B62" w:rsidP="00DC07AE">
      <w:pPr>
        <w:pStyle w:val="ListParagraph"/>
        <w:widowControl w:val="0"/>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70DAFF9D" w14:textId="77777777" w:rsidR="00A20B62" w:rsidRPr="007F1F53" w:rsidRDefault="00A20B62" w:rsidP="00DC07AE">
      <w:pPr>
        <w:pStyle w:val="ListParagraph"/>
        <w:widowControl w:val="0"/>
        <w:numPr>
          <w:ilvl w:val="1"/>
          <w:numId w:val="2"/>
        </w:numPr>
        <w:tabs>
          <w:tab w:val="clear" w:pos="1440"/>
          <w:tab w:val="clear" w:pos="1680"/>
          <w:tab w:val="left" w:pos="1418"/>
        </w:tabs>
        <w:spacing w:after="0"/>
        <w:ind w:left="1418" w:hanging="338"/>
        <w:jc w:val="both"/>
        <w:rPr>
          <w:rStyle w:val="PageNumber"/>
          <w:rFonts w:eastAsia="Helvetica" w:cs="Helvetica"/>
          <w:color w:val="auto"/>
          <w:sz w:val="28"/>
          <w:szCs w:val="28"/>
        </w:rPr>
      </w:pPr>
      <w:r w:rsidRPr="007F1F53">
        <w:rPr>
          <w:rStyle w:val="PageNumber"/>
          <w:color w:val="auto"/>
          <w:sz w:val="28"/>
          <w:szCs w:val="28"/>
        </w:rPr>
        <w:t>Help organize your legal documents, and hand you documents when you need them in the course of your presentation to the court</w:t>
      </w:r>
    </w:p>
    <w:p w14:paraId="1C8D2765" w14:textId="1958DA52" w:rsidR="00A20B62" w:rsidRPr="007F1F53" w:rsidRDefault="00A20B62" w:rsidP="00DC07AE">
      <w:pPr>
        <w:pStyle w:val="Body"/>
        <w:widowControl w:val="0"/>
        <w:numPr>
          <w:ilvl w:val="1"/>
          <w:numId w:val="2"/>
        </w:numPr>
        <w:spacing w:after="0"/>
        <w:jc w:val="both"/>
        <w:rPr>
          <w:rStyle w:val="PageNumber"/>
          <w:rFonts w:eastAsia="Helvetica" w:cs="Helvetica"/>
          <w:color w:val="auto"/>
          <w:sz w:val="28"/>
          <w:szCs w:val="28"/>
        </w:rPr>
      </w:pPr>
      <w:r w:rsidRPr="007F1F53">
        <w:rPr>
          <w:rStyle w:val="PageNumber"/>
          <w:color w:val="auto"/>
          <w:sz w:val="28"/>
          <w:szCs w:val="28"/>
        </w:rPr>
        <w:t>Take notes to review with you later</w:t>
      </w:r>
    </w:p>
    <w:p w14:paraId="6E2CFCD2" w14:textId="00BC43A6" w:rsidR="00A20B62" w:rsidRPr="007F1F53" w:rsidRDefault="00A20B62" w:rsidP="00DC07AE">
      <w:pPr>
        <w:pStyle w:val="Body"/>
        <w:widowControl w:val="0"/>
        <w:numPr>
          <w:ilvl w:val="1"/>
          <w:numId w:val="2"/>
        </w:numPr>
        <w:spacing w:after="0"/>
        <w:jc w:val="both"/>
        <w:rPr>
          <w:rStyle w:val="PageNumber"/>
          <w:rFonts w:eastAsia="Helvetica" w:cs="Helvetica"/>
          <w:color w:val="auto"/>
          <w:sz w:val="28"/>
          <w:szCs w:val="28"/>
        </w:rPr>
      </w:pPr>
      <w:r w:rsidRPr="007F1F53">
        <w:rPr>
          <w:rStyle w:val="PageNumber"/>
          <w:color w:val="auto"/>
          <w:sz w:val="28"/>
          <w:szCs w:val="28"/>
        </w:rPr>
        <w:t>Observe the courtroom discussion</w:t>
      </w:r>
    </w:p>
    <w:p w14:paraId="4EEBE7CB" w14:textId="517BF233" w:rsidR="00A20B62" w:rsidRPr="007F1F53" w:rsidRDefault="00A20B62" w:rsidP="00DC07AE">
      <w:pPr>
        <w:pStyle w:val="Body"/>
        <w:widowControl w:val="0"/>
        <w:numPr>
          <w:ilvl w:val="1"/>
          <w:numId w:val="2"/>
        </w:numPr>
        <w:spacing w:after="0"/>
        <w:jc w:val="both"/>
        <w:rPr>
          <w:rStyle w:val="PageNumber"/>
          <w:color w:val="auto"/>
          <w:sz w:val="28"/>
          <w:szCs w:val="28"/>
        </w:rPr>
      </w:pPr>
      <w:r w:rsidRPr="007F1F53">
        <w:rPr>
          <w:rStyle w:val="PageNumber"/>
          <w:color w:val="auto"/>
          <w:sz w:val="28"/>
          <w:szCs w:val="28"/>
        </w:rPr>
        <w:t xml:space="preserve">Provide emotional and moral support </w:t>
      </w:r>
    </w:p>
    <w:p w14:paraId="611EADAE" w14:textId="77777777" w:rsidR="00A20B62" w:rsidRPr="007F1F53" w:rsidRDefault="00A20B62" w:rsidP="008C2F3A">
      <w:pPr>
        <w:pStyle w:val="Body"/>
        <w:widowControl w:val="0"/>
        <w:numPr>
          <w:ilvl w:val="1"/>
          <w:numId w:val="2"/>
        </w:numPr>
        <w:tabs>
          <w:tab w:val="clear" w:pos="1440"/>
          <w:tab w:val="clear" w:pos="1680"/>
        </w:tabs>
        <w:spacing w:after="0"/>
        <w:ind w:left="1418" w:hanging="338"/>
        <w:jc w:val="both"/>
        <w:rPr>
          <w:rStyle w:val="PageNumber"/>
          <w:rFonts w:eastAsia="Helvetica" w:cs="Helvetica"/>
          <w:color w:val="auto"/>
          <w:sz w:val="28"/>
          <w:szCs w:val="28"/>
        </w:rPr>
      </w:pPr>
      <w:r w:rsidRPr="007F1F53">
        <w:rPr>
          <w:rStyle w:val="PageNumber"/>
          <w:color w:val="auto"/>
          <w:sz w:val="28"/>
          <w:szCs w:val="28"/>
        </w:rPr>
        <w:t>Occasionally communicate with you in the courtroom through notes, or whispering, but both of these things need to be done in a way that does not interfere with or take attention away from the court process. Some judges don’t like this, and some may tell you not to do it at all.</w:t>
      </w:r>
    </w:p>
    <w:p w14:paraId="70F9C466" w14:textId="77777777" w:rsidR="00A20B62" w:rsidRPr="007F1F53" w:rsidRDefault="00A20B62" w:rsidP="00DC07AE">
      <w:pPr>
        <w:pStyle w:val="Body"/>
        <w:widowControl w:val="0"/>
        <w:tabs>
          <w:tab w:val="left" w:pos="20"/>
          <w:tab w:val="left" w:pos="20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r w:rsidRPr="007F1F53">
        <w:rPr>
          <w:rStyle w:val="PageNumber"/>
          <w:rFonts w:eastAsia="Helvetica" w:cs="Helvetica"/>
          <w:noProof/>
          <w:color w:val="auto"/>
          <w:sz w:val="28"/>
          <w:szCs w:val="28"/>
        </w:rPr>
        <w:drawing>
          <wp:anchor distT="57150" distB="57150" distL="57150" distR="57150" simplePos="0" relativeHeight="251659264" behindDoc="0" locked="0" layoutInCell="1" allowOverlap="1" wp14:anchorId="3FE9B5ED" wp14:editId="03F51DBE">
            <wp:simplePos x="0" y="0"/>
            <wp:positionH relativeFrom="column">
              <wp:posOffset>1600200</wp:posOffset>
            </wp:positionH>
            <wp:positionV relativeFrom="line">
              <wp:posOffset>111760</wp:posOffset>
            </wp:positionV>
            <wp:extent cx="1828800" cy="1828800"/>
            <wp:effectExtent l="0" t="0" r="0" b="0"/>
            <wp:wrapTopAndBottom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g"/>
                    <pic:cNvPicPr>
                      <a:picLocks noChangeAspect="1"/>
                    </pic:cNvPicPr>
                  </pic:nvPicPr>
                  <pic:blipFill>
                    <a:blip r:embed="rId14">
                      <a:extLst/>
                    </a:blip>
                    <a:stretch>
                      <a:fillRect/>
                    </a:stretch>
                  </pic:blipFill>
                  <pic:spPr>
                    <a:xfrm>
                      <a:off x="0" y="0"/>
                      <a:ext cx="1828800" cy="1828800"/>
                    </a:xfrm>
                    <a:prstGeom prst="rect">
                      <a:avLst/>
                    </a:prstGeom>
                    <a:ln w="12700" cap="flat">
                      <a:noFill/>
                      <a:miter lim="400000"/>
                    </a:ln>
                    <a:effectLst/>
                  </pic:spPr>
                </pic:pic>
              </a:graphicData>
            </a:graphic>
          </wp:anchor>
        </w:drawing>
      </w:r>
    </w:p>
    <w:p w14:paraId="38F0753E"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bCs/>
          <w:color w:val="auto"/>
          <w:sz w:val="28"/>
          <w:szCs w:val="28"/>
        </w:rPr>
        <w:t xml:space="preserve">An MF does not have to do all of these things.  He or she may do only one task, or any combination of the above. For example, you may feel that you only need someone to be there with you to help you feel </w:t>
      </w:r>
      <w:proofErr w:type="gramStart"/>
      <w:r w:rsidRPr="007F1F53">
        <w:rPr>
          <w:rStyle w:val="PageNumber"/>
          <w:bCs/>
          <w:color w:val="auto"/>
          <w:sz w:val="28"/>
          <w:szCs w:val="28"/>
        </w:rPr>
        <w:t>more calm</w:t>
      </w:r>
      <w:proofErr w:type="gramEnd"/>
      <w:r w:rsidRPr="007F1F53">
        <w:rPr>
          <w:rStyle w:val="PageNumber"/>
          <w:bCs/>
          <w:color w:val="auto"/>
          <w:sz w:val="28"/>
          <w:szCs w:val="28"/>
        </w:rPr>
        <w:t xml:space="preserve"> and less afraid and do not want them to take notes or handle your materials. This is something you should discuss with your MF before you go into the courtroom with them.</w:t>
      </w:r>
    </w:p>
    <w:p w14:paraId="7BCE8C7C"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3DF05D65"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Fonts w:eastAsia="Helvetica" w:cs="Helvetica"/>
          <w:bCs/>
          <w:color w:val="auto"/>
          <w:sz w:val="28"/>
          <w:szCs w:val="28"/>
        </w:rPr>
        <w:t>In addition to what a MF can do, you should also be clear about what they cannot do:</w:t>
      </w:r>
      <w:r w:rsidRPr="007F1F53">
        <w:rPr>
          <w:rStyle w:val="PageNumber"/>
          <w:bCs/>
          <w:color w:val="auto"/>
          <w:sz w:val="28"/>
          <w:szCs w:val="28"/>
        </w:rPr>
        <w:t xml:space="preserve"> </w:t>
      </w:r>
    </w:p>
    <w:p w14:paraId="493BB85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60"/>
        <w:jc w:val="both"/>
        <w:rPr>
          <w:rFonts w:eastAsia="Helvetica" w:cs="Helvetica"/>
          <w:b/>
          <w:bCs/>
          <w:color w:val="auto"/>
          <w:sz w:val="28"/>
          <w:szCs w:val="28"/>
        </w:rPr>
      </w:pPr>
    </w:p>
    <w:p w14:paraId="131BDAD8" w14:textId="6BE00884" w:rsidR="00A20B62" w:rsidRPr="007F1F53" w:rsidRDefault="00A20B62" w:rsidP="00DC07AE">
      <w:pPr>
        <w:pStyle w:val="Body"/>
        <w:widowControl w:val="0"/>
        <w:numPr>
          <w:ilvl w:val="0"/>
          <w:numId w:val="4"/>
        </w:numPr>
        <w:tabs>
          <w:tab w:val="left" w:pos="20"/>
          <w:tab w:val="left" w:pos="200"/>
          <w:tab w:val="left" w:pos="560"/>
        </w:tabs>
        <w:spacing w:after="0"/>
        <w:jc w:val="both"/>
        <w:rPr>
          <w:rStyle w:val="PageNumber"/>
          <w:rFonts w:eastAsia="Helvetica" w:cs="Helvetica"/>
          <w:color w:val="auto"/>
          <w:sz w:val="28"/>
          <w:szCs w:val="28"/>
        </w:rPr>
      </w:pPr>
      <w:r w:rsidRPr="007F1F53">
        <w:rPr>
          <w:rStyle w:val="PageNumber"/>
          <w:b/>
          <w:bCs/>
          <w:color w:val="auto"/>
          <w:sz w:val="28"/>
          <w:szCs w:val="28"/>
        </w:rPr>
        <w:t>A MF cannot give legal advice</w:t>
      </w:r>
      <w:r w:rsidR="00B96B70" w:rsidRPr="007F1F53">
        <w:rPr>
          <w:rStyle w:val="PageNumber"/>
          <w:b/>
          <w:bCs/>
          <w:color w:val="auto"/>
          <w:sz w:val="28"/>
          <w:szCs w:val="28"/>
        </w:rPr>
        <w:t>.</w:t>
      </w:r>
    </w:p>
    <w:p w14:paraId="614B3391" w14:textId="5981942C" w:rsidR="00A20B62" w:rsidRPr="007F1F53" w:rsidRDefault="00A20B62" w:rsidP="00DC07AE">
      <w:pPr>
        <w:pStyle w:val="Body"/>
        <w:widowControl w:val="0"/>
        <w:numPr>
          <w:ilvl w:val="0"/>
          <w:numId w:val="4"/>
        </w:numPr>
        <w:tabs>
          <w:tab w:val="left" w:pos="20"/>
          <w:tab w:val="left" w:pos="200"/>
          <w:tab w:val="left" w:pos="560"/>
        </w:tabs>
        <w:spacing w:after="0"/>
        <w:jc w:val="both"/>
        <w:rPr>
          <w:rFonts w:eastAsia="Helvetica" w:cs="Helvetica"/>
          <w:color w:val="auto"/>
          <w:sz w:val="28"/>
          <w:szCs w:val="28"/>
        </w:rPr>
      </w:pPr>
      <w:r w:rsidRPr="007F1F53">
        <w:rPr>
          <w:rStyle w:val="PageNumber"/>
          <w:b/>
          <w:bCs/>
          <w:color w:val="auto"/>
          <w:sz w:val="28"/>
          <w:szCs w:val="28"/>
        </w:rPr>
        <w:t>A MF is not allowed to address the court</w:t>
      </w:r>
      <w:r w:rsidRPr="007F1F53">
        <w:rPr>
          <w:rStyle w:val="PageNumber"/>
          <w:color w:val="auto"/>
          <w:sz w:val="28"/>
          <w:szCs w:val="28"/>
        </w:rPr>
        <w:t xml:space="preserve">. Only in exceptional circumstances will a judge allow a friend to address the court.  Often this has to do with cultural, language comprehension, or mental health issues, but this is allowed on a case-by-case basis only, and is completely at the discretion and decision of the judge. </w:t>
      </w:r>
      <w:r w:rsidRPr="007F1F53">
        <w:rPr>
          <w:color w:val="auto"/>
          <w:sz w:val="28"/>
          <w:szCs w:val="28"/>
        </w:rPr>
        <w:t>You cannot count on a judge to allow this. It is rare, and so we advise you not to expect that this will happen.</w:t>
      </w:r>
      <w:r w:rsidRPr="007F1F53">
        <w:rPr>
          <w:rFonts w:eastAsia="Helvetica" w:cs="Helvetica"/>
          <w:color w:val="auto"/>
          <w:sz w:val="28"/>
          <w:szCs w:val="28"/>
        </w:rPr>
        <w:br w:type="page"/>
      </w:r>
    </w:p>
    <w:p w14:paraId="1D0639CA" w14:textId="60523020" w:rsidR="00A20B62" w:rsidRPr="007F1F53" w:rsidRDefault="00A20B62" w:rsidP="00DC07AE">
      <w:pPr>
        <w:pStyle w:val="Heading1"/>
        <w:spacing w:before="0"/>
        <w:jc w:val="both"/>
        <w:rPr>
          <w:rStyle w:val="PageNumber"/>
          <w:rFonts w:ascii="Cambria" w:hAnsi="Cambria"/>
          <w:bCs w:val="0"/>
          <w:color w:val="auto"/>
        </w:rPr>
      </w:pPr>
      <w:bookmarkStart w:id="4" w:name="_Toc319232862"/>
      <w:r w:rsidRPr="007F1F53">
        <w:rPr>
          <w:rStyle w:val="PageNumber"/>
          <w:rFonts w:ascii="Cambria" w:hAnsi="Cambria"/>
          <w:bCs w:val="0"/>
          <w:color w:val="auto"/>
        </w:rPr>
        <w:t>4.</w:t>
      </w:r>
      <w:r w:rsidRPr="007F1F53">
        <w:rPr>
          <w:rStyle w:val="PageNumber"/>
          <w:rFonts w:ascii="Cambria" w:hAnsi="Cambria"/>
          <w:bCs w:val="0"/>
          <w:color w:val="auto"/>
        </w:rPr>
        <w:tab/>
      </w:r>
      <w:r w:rsidRPr="007F1F53">
        <w:rPr>
          <w:rStyle w:val="PageNumber"/>
          <w:rFonts w:ascii="Cambria" w:hAnsi="Cambria"/>
          <w:bCs w:val="0"/>
          <w:color w:val="auto"/>
        </w:rPr>
        <w:tab/>
        <w:t xml:space="preserve">How to </w:t>
      </w:r>
      <w:r w:rsidR="00B96B70" w:rsidRPr="007F1F53">
        <w:rPr>
          <w:rStyle w:val="PageNumber"/>
          <w:rFonts w:ascii="Cambria" w:hAnsi="Cambria"/>
          <w:bCs w:val="0"/>
          <w:color w:val="auto"/>
        </w:rPr>
        <w:t>C</w:t>
      </w:r>
      <w:r w:rsidRPr="007F1F53">
        <w:rPr>
          <w:rStyle w:val="PageNumber"/>
          <w:rFonts w:ascii="Cambria" w:hAnsi="Cambria"/>
          <w:bCs w:val="0"/>
          <w:color w:val="auto"/>
        </w:rPr>
        <w:t>hoose a McKenzie Friend</w:t>
      </w:r>
      <w:bookmarkEnd w:id="4"/>
    </w:p>
    <w:p w14:paraId="12E3B461" w14:textId="77777777" w:rsidR="00A20B62" w:rsidRPr="007F1F53" w:rsidRDefault="00A20B62" w:rsidP="00A20B62">
      <w:pPr>
        <w:pStyle w:val="Body"/>
        <w:widowControl w:val="0"/>
        <w:tabs>
          <w:tab w:val="left" w:pos="280"/>
          <w:tab w:val="left" w:pos="56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Style w:val="PageNumber"/>
          <w:b/>
          <w:bCs/>
          <w:color w:val="auto"/>
          <w:sz w:val="28"/>
          <w:szCs w:val="28"/>
        </w:rPr>
      </w:pPr>
    </w:p>
    <w:p w14:paraId="3F057719" w14:textId="5B1E3FDD" w:rsidR="00A20B62" w:rsidRPr="007F1F53" w:rsidRDefault="00A20B62" w:rsidP="000C7180">
      <w:pPr>
        <w:pStyle w:val="Body"/>
        <w:widowControl w:val="0"/>
        <w:tabs>
          <w:tab w:val="left" w:pos="280"/>
          <w:tab w:val="left" w:pos="56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bCs/>
          <w:color w:val="auto"/>
          <w:sz w:val="28"/>
          <w:szCs w:val="28"/>
        </w:rPr>
      </w:pPr>
      <w:r w:rsidRPr="007F1F53">
        <w:rPr>
          <w:rStyle w:val="PageNumber"/>
          <w:rFonts w:eastAsia="Helvetica" w:cs="Helvetica"/>
          <w:noProof/>
          <w:color w:val="auto"/>
          <w:sz w:val="28"/>
          <w:szCs w:val="28"/>
        </w:rPr>
        <w:drawing>
          <wp:anchor distT="57150" distB="57150" distL="57150" distR="57150" simplePos="0" relativeHeight="251666432" behindDoc="0" locked="0" layoutInCell="1" allowOverlap="1" wp14:anchorId="6D82B0ED" wp14:editId="49CA690F">
            <wp:simplePos x="0" y="0"/>
            <wp:positionH relativeFrom="column">
              <wp:posOffset>1257300</wp:posOffset>
            </wp:positionH>
            <wp:positionV relativeFrom="line">
              <wp:posOffset>174625</wp:posOffset>
            </wp:positionV>
            <wp:extent cx="2743200" cy="2743200"/>
            <wp:effectExtent l="0" t="0" r="0" b="0"/>
            <wp:wrapTopAndBottom distT="57150" distB="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4.jpg"/>
                    <pic:cNvPicPr>
                      <a:picLocks noChangeAspect="1"/>
                    </pic:cNvPicPr>
                  </pic:nvPicPr>
                  <pic:blipFill>
                    <a:blip r:embed="rId15">
                      <a:extLst/>
                    </a:blip>
                    <a:stretch>
                      <a:fillRect/>
                    </a:stretch>
                  </pic:blipFill>
                  <pic:spPr>
                    <a:xfrm>
                      <a:off x="0" y="0"/>
                      <a:ext cx="2743200" cy="2743200"/>
                    </a:xfrm>
                    <a:prstGeom prst="rect">
                      <a:avLst/>
                    </a:prstGeom>
                    <a:ln w="12700" cap="flat">
                      <a:noFill/>
                      <a:miter lim="400000"/>
                    </a:ln>
                    <a:effectLst/>
                  </pic:spPr>
                </pic:pic>
              </a:graphicData>
            </a:graphic>
          </wp:anchor>
        </w:drawing>
      </w:r>
    </w:p>
    <w:p w14:paraId="4FB6C289" w14:textId="77777777" w:rsidR="00A20B62" w:rsidRPr="007F1F53" w:rsidRDefault="00A20B62" w:rsidP="00DC07AE">
      <w:pPr>
        <w:pStyle w:val="Heading2"/>
        <w:jc w:val="both"/>
        <w:rPr>
          <w:rStyle w:val="PageNumber"/>
          <w:rFonts w:eastAsia="Helvetica" w:cs="Helvetica"/>
          <w:b w:val="0"/>
          <w:bCs w:val="0"/>
          <w:i/>
          <w:color w:val="auto"/>
          <w:sz w:val="28"/>
          <w:szCs w:val="28"/>
        </w:rPr>
      </w:pPr>
      <w:bookmarkStart w:id="5" w:name="_Toc319232863"/>
      <w:r w:rsidRPr="007F1F53">
        <w:rPr>
          <w:b w:val="0"/>
          <w:i/>
          <w:color w:val="auto"/>
          <w:sz w:val="28"/>
          <w:szCs w:val="28"/>
        </w:rPr>
        <w:t>a.</w:t>
      </w:r>
      <w:r w:rsidRPr="007F1F53">
        <w:rPr>
          <w:b w:val="0"/>
          <w:i/>
          <w:color w:val="auto"/>
          <w:sz w:val="28"/>
          <w:szCs w:val="28"/>
        </w:rPr>
        <w:tab/>
        <w:t>What will the MF role involve for the person you ask?</w:t>
      </w:r>
      <w:bookmarkEnd w:id="5"/>
    </w:p>
    <w:p w14:paraId="3151F469"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p>
    <w:p w14:paraId="301A368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bCs/>
          <w:color w:val="auto"/>
          <w:sz w:val="28"/>
          <w:szCs w:val="28"/>
        </w:rPr>
        <w:t>It is important to choose the “right” person to be your MF, so here are some initial tips:</w:t>
      </w:r>
    </w:p>
    <w:p w14:paraId="78AB102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7885C08B" w14:textId="77777777" w:rsidR="00DC07AE" w:rsidRPr="007F1F53" w:rsidRDefault="00A20B62" w:rsidP="007F1F53">
      <w:pPr>
        <w:pStyle w:val="Body"/>
        <w:widowControl w:val="0"/>
        <w:numPr>
          <w:ilvl w:val="0"/>
          <w:numId w:val="1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color w:val="auto"/>
          <w:sz w:val="28"/>
          <w:szCs w:val="28"/>
        </w:rPr>
        <w:t>Depending upon how complex your case is, choosing a MF might be about more than the hours you will spend inside the courtroom</w:t>
      </w:r>
      <w:r w:rsidRPr="007F1F53">
        <w:rPr>
          <w:rStyle w:val="PageNumber"/>
          <w:b/>
          <w:bCs/>
          <w:color w:val="auto"/>
          <w:sz w:val="28"/>
          <w:szCs w:val="28"/>
        </w:rPr>
        <w:t>.</w:t>
      </w:r>
      <w:r w:rsidRPr="007F1F53">
        <w:rPr>
          <w:rStyle w:val="PageNumber"/>
          <w:color w:val="auto"/>
          <w:sz w:val="28"/>
          <w:szCs w:val="28"/>
        </w:rPr>
        <w:t xml:space="preserve"> If you have a case that is ongoing and more complex, the MF you choose may be a support for you during your case preparation, and outside the courtroom.  You may want their feedback after your hearing, especially if your case is continuing.</w:t>
      </w:r>
    </w:p>
    <w:p w14:paraId="43865F43" w14:textId="77777777" w:rsidR="00DC07AE" w:rsidRPr="007F1F53" w:rsidRDefault="00DC07AE" w:rsidP="00DC07AE">
      <w:pPr>
        <w:pStyle w:val="Body"/>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80"/>
        <w:jc w:val="both"/>
        <w:rPr>
          <w:rStyle w:val="PageNumber"/>
          <w:rFonts w:eastAsia="Helvetica" w:cs="Helvetica"/>
          <w:color w:val="auto"/>
          <w:sz w:val="28"/>
          <w:szCs w:val="28"/>
        </w:rPr>
      </w:pPr>
      <w:r w:rsidRPr="007F1F53">
        <w:rPr>
          <w:rStyle w:val="PageNumber"/>
          <w:rFonts w:eastAsia="Helvetica" w:cs="Helvetica"/>
          <w:color w:val="auto"/>
          <w:sz w:val="28"/>
          <w:szCs w:val="28"/>
        </w:rPr>
        <w:t xml:space="preserve"> </w:t>
      </w:r>
    </w:p>
    <w:p w14:paraId="4C0D389B" w14:textId="06D790A5" w:rsidR="00B96B70" w:rsidRPr="007F1F53" w:rsidRDefault="00A20B62" w:rsidP="007F1F53">
      <w:pPr>
        <w:pStyle w:val="Body"/>
        <w:widowControl w:val="0"/>
        <w:numPr>
          <w:ilvl w:val="0"/>
          <w:numId w:val="1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bCs/>
          <w:color w:val="auto"/>
          <w:sz w:val="28"/>
          <w:szCs w:val="28"/>
        </w:rPr>
        <w:t>You may already have a person or group of people whom you use for support</w:t>
      </w:r>
      <w:r w:rsidRPr="007F1F53">
        <w:rPr>
          <w:rStyle w:val="PageNumber"/>
          <w:b/>
          <w:bCs/>
          <w:color w:val="auto"/>
          <w:sz w:val="28"/>
          <w:szCs w:val="28"/>
        </w:rPr>
        <w:t>.</w:t>
      </w:r>
      <w:r w:rsidRPr="007F1F53">
        <w:rPr>
          <w:rStyle w:val="PageNumber"/>
          <w:color w:val="auto"/>
          <w:sz w:val="28"/>
          <w:szCs w:val="28"/>
        </w:rPr>
        <w:t xml:space="preserve">  Perhaps they may have already helped you outside the courtroom with case preparation, helped you write or edit letters or forms, listened to you, and possibly given input on how to problem solve and strategize about your next steps.  </w:t>
      </w:r>
      <w:r w:rsidRPr="007F1F53">
        <w:rPr>
          <w:rStyle w:val="PageNumber"/>
          <w:bCs/>
          <w:color w:val="auto"/>
          <w:sz w:val="28"/>
          <w:szCs w:val="28"/>
        </w:rPr>
        <w:t>It may be a good idea to choose to use one of these people as your MF in court since they are already familiar with your case. Of course, they may or may not feel comfortable extending their role to coming with you to court.</w:t>
      </w:r>
    </w:p>
    <w:p w14:paraId="7967177E" w14:textId="77777777" w:rsidR="00A20B62" w:rsidRPr="007F1F53" w:rsidRDefault="00A20B62" w:rsidP="00DC07AE">
      <w:pPr>
        <w:pStyle w:val="Heading2"/>
        <w:spacing w:before="0"/>
        <w:jc w:val="both"/>
        <w:rPr>
          <w:rStyle w:val="PageNumber"/>
          <w:rFonts w:ascii="Cambria" w:hAnsi="Cambria"/>
          <w:b w:val="0"/>
          <w:i/>
          <w:color w:val="auto"/>
          <w:sz w:val="28"/>
          <w:szCs w:val="28"/>
        </w:rPr>
      </w:pPr>
      <w:bookmarkStart w:id="6" w:name="_Toc319232864"/>
      <w:r w:rsidRPr="007F1F53">
        <w:rPr>
          <w:rStyle w:val="PageNumber"/>
          <w:rFonts w:ascii="Cambria" w:hAnsi="Cambria"/>
          <w:b w:val="0"/>
          <w:i/>
          <w:color w:val="auto"/>
          <w:sz w:val="28"/>
          <w:szCs w:val="28"/>
        </w:rPr>
        <w:t>b.</w:t>
      </w:r>
      <w:r w:rsidRPr="007F1F53">
        <w:rPr>
          <w:rStyle w:val="PageNumber"/>
          <w:rFonts w:ascii="Cambria" w:hAnsi="Cambria"/>
          <w:b w:val="0"/>
          <w:i/>
          <w:color w:val="auto"/>
          <w:sz w:val="28"/>
          <w:szCs w:val="28"/>
        </w:rPr>
        <w:tab/>
        <w:t>What personal characteristics of a MF might be important?</w:t>
      </w:r>
      <w:bookmarkEnd w:id="6"/>
    </w:p>
    <w:p w14:paraId="02FD3AF5"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47CB77FC"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So, who is the best person to bring to court with you?</w:t>
      </w:r>
    </w:p>
    <w:p w14:paraId="63C6D41E"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5DC45E02"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
          <w:noProof/>
          <w:color w:val="auto"/>
          <w:sz w:val="28"/>
          <w:szCs w:val="28"/>
        </w:rPr>
        <w:drawing>
          <wp:anchor distT="57150" distB="57150" distL="57150" distR="57150" simplePos="0" relativeHeight="251660288" behindDoc="0" locked="0" layoutInCell="1" allowOverlap="1" wp14:anchorId="752D531E" wp14:editId="66DA8A9A">
            <wp:simplePos x="0" y="0"/>
            <wp:positionH relativeFrom="column">
              <wp:posOffset>1371600</wp:posOffset>
            </wp:positionH>
            <wp:positionV relativeFrom="line">
              <wp:posOffset>914400</wp:posOffset>
            </wp:positionV>
            <wp:extent cx="2514600" cy="2250440"/>
            <wp:effectExtent l="0" t="0" r="0" b="0"/>
            <wp:wrapTopAndBottom distT="57150" distB="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g"/>
                    <pic:cNvPicPr>
                      <a:picLocks noChangeAspect="1"/>
                    </pic:cNvPicPr>
                  </pic:nvPicPr>
                  <pic:blipFill>
                    <a:blip r:embed="rId16">
                      <a:extLst/>
                    </a:blip>
                    <a:stretch>
                      <a:fillRect/>
                    </a:stretch>
                  </pic:blipFill>
                  <pic:spPr>
                    <a:xfrm>
                      <a:off x="0" y="0"/>
                      <a:ext cx="2514600" cy="2250440"/>
                    </a:xfrm>
                    <a:prstGeom prst="rect">
                      <a:avLst/>
                    </a:prstGeom>
                    <a:ln w="12700" cap="flat">
                      <a:noFill/>
                      <a:miter lim="400000"/>
                    </a:ln>
                    <a:effectLst/>
                  </pic:spPr>
                </pic:pic>
              </a:graphicData>
            </a:graphic>
          </wp:anchor>
        </w:drawing>
      </w:r>
      <w:r w:rsidRPr="007F1F53">
        <w:rPr>
          <w:rStyle w:val="PageNumber"/>
          <w:b/>
          <w:bCs/>
          <w:color w:val="auto"/>
          <w:sz w:val="28"/>
          <w:szCs w:val="28"/>
        </w:rPr>
        <w:t>TRUST:</w:t>
      </w:r>
      <w:r w:rsidRPr="007F1F53">
        <w:rPr>
          <w:rStyle w:val="PageNumber"/>
          <w:b/>
          <w:color w:val="auto"/>
          <w:sz w:val="28"/>
          <w:szCs w:val="28"/>
        </w:rPr>
        <w:t xml:space="preserve"> </w:t>
      </w:r>
      <w:r w:rsidRPr="007F1F53">
        <w:rPr>
          <w:rStyle w:val="PageNumber"/>
          <w:b/>
          <w:bCs/>
          <w:color w:val="auto"/>
          <w:sz w:val="28"/>
          <w:szCs w:val="28"/>
        </w:rPr>
        <w:t xml:space="preserve"> </w:t>
      </w:r>
      <w:r w:rsidRPr="007F1F53">
        <w:rPr>
          <w:rStyle w:val="PageNumber"/>
          <w:bCs/>
          <w:color w:val="auto"/>
          <w:sz w:val="28"/>
          <w:szCs w:val="28"/>
        </w:rPr>
        <w:t xml:space="preserve">This person needs to be someone you trust with your personal and financial information, with any issues or topics that might be discussed in court, as well as anything the other side may say about you in court. </w:t>
      </w:r>
    </w:p>
    <w:p w14:paraId="51576E22"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b/>
          <w:bCs/>
          <w:color w:val="auto"/>
          <w:sz w:val="28"/>
          <w:szCs w:val="28"/>
        </w:rPr>
      </w:pPr>
    </w:p>
    <w:p w14:paraId="2228EE69"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bCs/>
          <w:color w:val="auto"/>
          <w:sz w:val="28"/>
          <w:szCs w:val="28"/>
        </w:rPr>
      </w:pPr>
      <w:r w:rsidRPr="007F1F53">
        <w:rPr>
          <w:rFonts w:eastAsia="Helvetica" w:cs="Helvetica"/>
          <w:bCs/>
          <w:color w:val="auto"/>
          <w:sz w:val="28"/>
          <w:szCs w:val="28"/>
        </w:rPr>
        <w:t>Remember:</w:t>
      </w:r>
    </w:p>
    <w:p w14:paraId="174F06BE"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b/>
          <w:bCs/>
          <w:color w:val="auto"/>
          <w:sz w:val="28"/>
          <w:szCs w:val="28"/>
        </w:rPr>
      </w:pPr>
    </w:p>
    <w:p w14:paraId="46EB761B" w14:textId="77777777" w:rsidR="00DC07AE" w:rsidRPr="007F1F53" w:rsidRDefault="00A20B62" w:rsidP="007F1F53">
      <w:pPr>
        <w:pStyle w:val="Body"/>
        <w:widowControl w:val="0"/>
        <w:numPr>
          <w:ilvl w:val="0"/>
          <w:numId w:val="17"/>
        </w:numPr>
        <w:tabs>
          <w:tab w:val="left" w:pos="20"/>
          <w:tab w:val="left" w:pos="200"/>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Things may be stated in court by the other side that your friend has not heard or does not know.  </w:t>
      </w:r>
    </w:p>
    <w:p w14:paraId="03F0AA33" w14:textId="77777777" w:rsidR="00DC07AE" w:rsidRPr="007F1F53" w:rsidRDefault="00DC07AE" w:rsidP="00DC07AE">
      <w:pPr>
        <w:pStyle w:val="Body"/>
        <w:widowControl w:val="0"/>
        <w:tabs>
          <w:tab w:val="left" w:pos="20"/>
          <w:tab w:val="left" w:pos="200"/>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jc w:val="both"/>
        <w:rPr>
          <w:rStyle w:val="PageNumber"/>
          <w:rFonts w:eastAsia="Helvetica" w:cs="Helvetica"/>
          <w:color w:val="auto"/>
          <w:sz w:val="28"/>
          <w:szCs w:val="28"/>
        </w:rPr>
      </w:pPr>
    </w:p>
    <w:p w14:paraId="55EB6954" w14:textId="0D720D0C" w:rsidR="00A20B62" w:rsidRPr="007F1F53" w:rsidRDefault="00A20B62" w:rsidP="007F1F53">
      <w:pPr>
        <w:pStyle w:val="Body"/>
        <w:widowControl w:val="0"/>
        <w:numPr>
          <w:ilvl w:val="0"/>
          <w:numId w:val="17"/>
        </w:numPr>
        <w:tabs>
          <w:tab w:val="left" w:pos="20"/>
          <w:tab w:val="left" w:pos="200"/>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There may be potentially new, surprising,</w:t>
      </w:r>
      <w:r w:rsidR="00DC07AE" w:rsidRPr="007F1F53">
        <w:rPr>
          <w:rStyle w:val="PageNumber"/>
          <w:color w:val="auto"/>
          <w:sz w:val="28"/>
          <w:szCs w:val="28"/>
        </w:rPr>
        <w:t xml:space="preserve"> and shocking </w:t>
      </w:r>
      <w:r w:rsidRPr="007F1F53">
        <w:rPr>
          <w:rStyle w:val="PageNumber"/>
          <w:color w:val="auto"/>
          <w:sz w:val="28"/>
          <w:szCs w:val="28"/>
        </w:rPr>
        <w:t>information disclosed, and this may affect your relationship with your MF – so if this person is someone who may be shocked or surprised, you may want to reconsider. One judge spoke in an interview about a case in which this unfortunately happened. You need your MF to be someone who will remain calm and supportive.</w:t>
      </w:r>
    </w:p>
    <w:p w14:paraId="4334979A"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color w:val="auto"/>
          <w:sz w:val="28"/>
          <w:szCs w:val="28"/>
        </w:rPr>
      </w:pPr>
    </w:p>
    <w:p w14:paraId="53A8D1D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b/>
          <w:bCs/>
          <w:color w:val="auto"/>
          <w:sz w:val="28"/>
          <w:szCs w:val="28"/>
        </w:rPr>
        <w:t xml:space="preserve">AGENDAS:  Make sure the person you bring is there to support </w:t>
      </w:r>
      <w:r w:rsidRPr="007F1F53">
        <w:rPr>
          <w:rStyle w:val="PageNumber"/>
          <w:b/>
          <w:bCs/>
          <w:i/>
          <w:iCs/>
          <w:color w:val="auto"/>
          <w:sz w:val="28"/>
          <w:szCs w:val="28"/>
        </w:rPr>
        <w:t>you</w:t>
      </w:r>
      <w:r w:rsidRPr="007F1F53">
        <w:rPr>
          <w:rStyle w:val="PageNumber"/>
          <w:color w:val="auto"/>
          <w:sz w:val="28"/>
          <w:szCs w:val="28"/>
        </w:rPr>
        <w:t xml:space="preserve"> </w:t>
      </w:r>
    </w:p>
    <w:p w14:paraId="0E87690C"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7BD5A475" w14:textId="6265A82F"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Judges do not respond well to other people in the courtroom who are there to further their own personal or political agendas, such as members of advocacy groups for fathers or mothers. As well, it is important to consider if your support person has a personal agenda (for example, feeling aggrieved about how their own case turned out) that </w:t>
      </w:r>
      <w:r w:rsidR="00DC07AE" w:rsidRPr="007F1F53">
        <w:rPr>
          <w:rStyle w:val="PageNumber"/>
          <w:rFonts w:eastAsia="Helvetica" w:cs="Helvetica"/>
          <w:noProof/>
          <w:color w:val="auto"/>
          <w:sz w:val="28"/>
          <w:szCs w:val="28"/>
        </w:rPr>
        <w:drawing>
          <wp:anchor distT="57150" distB="57150" distL="57150" distR="57150" simplePos="0" relativeHeight="251661312" behindDoc="0" locked="0" layoutInCell="1" allowOverlap="1" wp14:anchorId="69041494" wp14:editId="70F21107">
            <wp:simplePos x="0" y="0"/>
            <wp:positionH relativeFrom="column">
              <wp:posOffset>1485900</wp:posOffset>
            </wp:positionH>
            <wp:positionV relativeFrom="line">
              <wp:posOffset>363220</wp:posOffset>
            </wp:positionV>
            <wp:extent cx="1943100" cy="1485900"/>
            <wp:effectExtent l="0" t="0" r="12700" b="12700"/>
            <wp:wrapTopAndBottom distT="57150" distB="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jpg"/>
                    <pic:cNvPicPr>
                      <a:picLocks noChangeAspect="1"/>
                    </pic:cNvPicPr>
                  </pic:nvPicPr>
                  <pic:blipFill>
                    <a:blip r:embed="rId17">
                      <a:extLst/>
                    </a:blip>
                    <a:stretch>
                      <a:fillRect/>
                    </a:stretch>
                  </pic:blipFill>
                  <pic:spPr>
                    <a:xfrm>
                      <a:off x="0" y="0"/>
                      <a:ext cx="1943100" cy="1485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F1F53">
        <w:rPr>
          <w:rStyle w:val="PageNumber"/>
          <w:color w:val="auto"/>
          <w:sz w:val="28"/>
          <w:szCs w:val="28"/>
        </w:rPr>
        <w:t xml:space="preserve">may create more conflict with you or the other party. </w:t>
      </w:r>
    </w:p>
    <w:p w14:paraId="7E07F2A2" w14:textId="6ADF79A0"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b/>
          <w:bCs/>
          <w:color w:val="auto"/>
          <w:sz w:val="28"/>
          <w:szCs w:val="28"/>
        </w:rPr>
      </w:pPr>
    </w:p>
    <w:p w14:paraId="5FF3B8DE" w14:textId="3284DFFF"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r w:rsidRPr="007F1F53">
        <w:rPr>
          <w:rStyle w:val="PageNumber"/>
          <w:b/>
          <w:bCs/>
          <w:color w:val="auto"/>
          <w:sz w:val="28"/>
          <w:szCs w:val="28"/>
        </w:rPr>
        <w:t xml:space="preserve">PAST RELATIONSHIPS: </w:t>
      </w:r>
      <w:r w:rsidRPr="007F1F53">
        <w:rPr>
          <w:rStyle w:val="PageNumber"/>
          <w:color w:val="auto"/>
          <w:sz w:val="28"/>
          <w:szCs w:val="28"/>
        </w:rPr>
        <w:t xml:space="preserve"> Will past or current relationships your friend has with the other side affect how supportive this person can be for you? Is there any conflict between them? Is this going to distract you from giving your complete attention to your case and the judge? </w:t>
      </w:r>
    </w:p>
    <w:p w14:paraId="2407F79D" w14:textId="77777777" w:rsidR="00A20B62" w:rsidRPr="007F1F53" w:rsidRDefault="00A20B62" w:rsidP="00DC07AE">
      <w:pPr>
        <w:pStyle w:val="Heading2"/>
        <w:jc w:val="both"/>
        <w:rPr>
          <w:rStyle w:val="PageNumber"/>
          <w:rFonts w:ascii="Cambria" w:eastAsia="Helvetica" w:hAnsi="Cambria" w:cs="Helvetica"/>
          <w:b w:val="0"/>
          <w:bCs w:val="0"/>
          <w:i/>
          <w:color w:val="auto"/>
          <w:sz w:val="28"/>
          <w:szCs w:val="28"/>
        </w:rPr>
      </w:pPr>
      <w:bookmarkStart w:id="7" w:name="_Toc319232865"/>
      <w:r w:rsidRPr="007F1F53">
        <w:rPr>
          <w:rFonts w:ascii="Cambria" w:eastAsia="Helvetica" w:hAnsi="Cambria" w:cs="Helvetica"/>
          <w:b w:val="0"/>
          <w:i/>
          <w:color w:val="auto"/>
          <w:sz w:val="28"/>
          <w:szCs w:val="28"/>
        </w:rPr>
        <w:t>c.</w:t>
      </w:r>
      <w:r w:rsidRPr="007F1F53">
        <w:rPr>
          <w:rFonts w:ascii="Cambria" w:eastAsia="Helvetica" w:hAnsi="Cambria" w:cs="Helvetica"/>
          <w:b w:val="0"/>
          <w:i/>
          <w:color w:val="auto"/>
          <w:sz w:val="28"/>
          <w:szCs w:val="28"/>
        </w:rPr>
        <w:tab/>
      </w:r>
      <w:r w:rsidRPr="007F1F53">
        <w:rPr>
          <w:rStyle w:val="PageNumber"/>
          <w:rFonts w:ascii="Cambria" w:hAnsi="Cambria"/>
          <w:b w:val="0"/>
          <w:bCs w:val="0"/>
          <w:i/>
          <w:color w:val="auto"/>
          <w:sz w:val="28"/>
          <w:szCs w:val="28"/>
        </w:rPr>
        <w:t>Some special considerations in choosing a family member</w:t>
      </w:r>
      <w:bookmarkEnd w:id="7"/>
    </w:p>
    <w:p w14:paraId="60B30924"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4F729261"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r w:rsidRPr="007F1F53">
        <w:rPr>
          <w:rStyle w:val="PageNumber"/>
          <w:bCs/>
          <w:color w:val="auto"/>
          <w:sz w:val="28"/>
          <w:szCs w:val="28"/>
        </w:rPr>
        <w:t>Choosing a family member to be your MF can be simple or complicated, and will reflect the unique context of your family dynamics</w:t>
      </w:r>
      <w:r w:rsidRPr="007F1F53">
        <w:rPr>
          <w:rStyle w:val="PageNumber"/>
          <w:b/>
          <w:bCs/>
          <w:color w:val="auto"/>
          <w:sz w:val="28"/>
          <w:szCs w:val="28"/>
        </w:rPr>
        <w:t xml:space="preserve">. </w:t>
      </w:r>
    </w:p>
    <w:p w14:paraId="79666714"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0DC4D5CD" w14:textId="5F9DD7B0" w:rsidR="00DC07AE" w:rsidRPr="007F1F53" w:rsidRDefault="00A20B62" w:rsidP="007F1F53">
      <w:pPr>
        <w:pStyle w:val="ListParagraph"/>
        <w:widowControl w:val="0"/>
        <w:numPr>
          <w:ilvl w:val="0"/>
          <w:numId w:val="18"/>
        </w:numPr>
        <w:tabs>
          <w:tab w:val="left" w:pos="20"/>
          <w:tab w:val="left" w:pos="200"/>
          <w:tab w:val="left" w:pos="1134"/>
          <w:tab w:val="left" w:pos="1414"/>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eastAsia="Helvetica" w:cs="Helvetica"/>
          <w:color w:val="auto"/>
          <w:sz w:val="28"/>
          <w:szCs w:val="28"/>
        </w:rPr>
      </w:pPr>
      <w:r w:rsidRPr="007F1F53">
        <w:rPr>
          <w:rStyle w:val="PageNumber"/>
          <w:b/>
          <w:bCs/>
          <w:color w:val="auto"/>
          <w:sz w:val="28"/>
          <w:szCs w:val="28"/>
        </w:rPr>
        <w:t xml:space="preserve">CHILDREN: </w:t>
      </w:r>
      <w:r w:rsidRPr="007F1F53">
        <w:rPr>
          <w:rStyle w:val="PageNumber"/>
          <w:color w:val="auto"/>
          <w:sz w:val="28"/>
          <w:szCs w:val="28"/>
        </w:rPr>
        <w:t>one of the judges interviewed suggested tha</w:t>
      </w:r>
      <w:r w:rsidR="00950CB7" w:rsidRPr="007F1F53">
        <w:rPr>
          <w:rStyle w:val="PageNumber"/>
          <w:color w:val="auto"/>
          <w:sz w:val="28"/>
          <w:szCs w:val="28"/>
        </w:rPr>
        <w:t xml:space="preserve">t </w:t>
      </w:r>
      <w:r w:rsidRPr="007F1F53">
        <w:rPr>
          <w:rStyle w:val="PageNumber"/>
          <w:color w:val="auto"/>
          <w:sz w:val="28"/>
          <w:szCs w:val="28"/>
        </w:rPr>
        <w:t xml:space="preserve">using a child of the </w:t>
      </w:r>
      <w:proofErr w:type="gramStart"/>
      <w:r w:rsidRPr="007F1F53">
        <w:rPr>
          <w:rStyle w:val="PageNumber"/>
          <w:color w:val="auto"/>
          <w:sz w:val="28"/>
          <w:szCs w:val="28"/>
        </w:rPr>
        <w:t>marriage</w:t>
      </w:r>
      <w:proofErr w:type="gramEnd"/>
      <w:r w:rsidRPr="007F1F53">
        <w:rPr>
          <w:rStyle w:val="PageNumber"/>
          <w:color w:val="auto"/>
          <w:sz w:val="28"/>
          <w:szCs w:val="28"/>
        </w:rPr>
        <w:t xml:space="preserve"> as a MF in a divorce case is not a good idea.</w:t>
      </w:r>
      <w:r w:rsidRPr="007F1F53">
        <w:rPr>
          <w:rStyle w:val="PageNumber"/>
          <w:b/>
          <w:bCs/>
          <w:color w:val="auto"/>
          <w:sz w:val="28"/>
          <w:szCs w:val="28"/>
        </w:rPr>
        <w:t xml:space="preserve"> </w:t>
      </w:r>
      <w:r w:rsidR="00621EAD" w:rsidRPr="00621EAD">
        <w:rPr>
          <w:rStyle w:val="PageNumber"/>
          <w:bCs/>
          <w:color w:val="auto"/>
          <w:sz w:val="28"/>
          <w:szCs w:val="28"/>
        </w:rPr>
        <w:t>There is a risk that the child will become aligned with one or other parent, exacerbating the dispute</w:t>
      </w:r>
      <w:r w:rsidR="00621EAD">
        <w:rPr>
          <w:rStyle w:val="PageNumber"/>
          <w:b/>
          <w:bCs/>
          <w:color w:val="auto"/>
          <w:sz w:val="28"/>
          <w:szCs w:val="28"/>
        </w:rPr>
        <w:t>.</w:t>
      </w:r>
      <w:r w:rsidRPr="007F1F53">
        <w:rPr>
          <w:rStyle w:val="PageNumber"/>
          <w:b/>
          <w:bCs/>
          <w:color w:val="auto"/>
          <w:sz w:val="28"/>
          <w:szCs w:val="28"/>
        </w:rPr>
        <w:t xml:space="preserve"> </w:t>
      </w:r>
      <w:r w:rsidRPr="007F1F53">
        <w:rPr>
          <w:rStyle w:val="PageNumber"/>
          <w:color w:val="auto"/>
          <w:sz w:val="28"/>
          <w:szCs w:val="28"/>
        </w:rPr>
        <w:t xml:space="preserve">However, another judge spoke about an experience where an adult child consistently helped calm down an angry parent, and helped him to listen to the other side, his mother. Both parents appreciated his presence.  In this judge’s opinion, this MF was </w:t>
      </w:r>
      <w:r w:rsidR="00990FE3" w:rsidRPr="007F1F53">
        <w:rPr>
          <w:rStyle w:val="PageNumber"/>
          <w:color w:val="auto"/>
          <w:sz w:val="28"/>
          <w:szCs w:val="28"/>
        </w:rPr>
        <w:t>very helpful</w:t>
      </w:r>
      <w:r w:rsidRPr="007F1F53">
        <w:rPr>
          <w:rStyle w:val="PageNumber"/>
          <w:color w:val="auto"/>
          <w:sz w:val="28"/>
          <w:szCs w:val="28"/>
        </w:rPr>
        <w:t>.</w:t>
      </w:r>
      <w:r w:rsidR="00621EAD">
        <w:rPr>
          <w:rStyle w:val="PageNumber"/>
          <w:color w:val="auto"/>
          <w:sz w:val="28"/>
          <w:szCs w:val="28"/>
        </w:rPr>
        <w:t xml:space="preserve"> However, presenting an adult child as a MF will raise additional concerns for some judges.</w:t>
      </w:r>
    </w:p>
    <w:p w14:paraId="0A0DAC84" w14:textId="534AD75D" w:rsidR="00A20B62" w:rsidRPr="007F1F53" w:rsidRDefault="00A20B62" w:rsidP="007F1F53">
      <w:pPr>
        <w:pStyle w:val="ListParagraph"/>
        <w:widowControl w:val="0"/>
        <w:numPr>
          <w:ilvl w:val="0"/>
          <w:numId w:val="18"/>
        </w:numPr>
        <w:tabs>
          <w:tab w:val="left" w:pos="20"/>
          <w:tab w:val="left" w:pos="200"/>
          <w:tab w:val="left" w:pos="1134"/>
          <w:tab w:val="left" w:pos="1414"/>
          <w:tab w:val="left" w:pos="1680"/>
          <w:tab w:val="left" w:pos="2240"/>
          <w:tab w:val="left" w:pos="2800"/>
          <w:tab w:val="left" w:pos="3360"/>
          <w:tab w:val="left" w:pos="3920"/>
          <w:tab w:val="left" w:pos="4480"/>
          <w:tab w:val="left" w:pos="5040"/>
          <w:tab w:val="left" w:pos="5600"/>
          <w:tab w:val="left" w:pos="6160"/>
          <w:tab w:val="left" w:pos="6720"/>
        </w:tabs>
        <w:jc w:val="both"/>
        <w:rPr>
          <w:rFonts w:eastAsia="Helvetica" w:cs="Helvetica"/>
          <w:color w:val="auto"/>
          <w:sz w:val="28"/>
          <w:szCs w:val="28"/>
        </w:rPr>
      </w:pPr>
      <w:r w:rsidRPr="007F1F53">
        <w:rPr>
          <w:rStyle w:val="PageNumber"/>
          <w:b/>
          <w:bCs/>
          <w:color w:val="auto"/>
          <w:sz w:val="28"/>
          <w:szCs w:val="28"/>
        </w:rPr>
        <w:t>GRANDPARENTS:</w:t>
      </w:r>
      <w:r w:rsidRPr="007F1F53">
        <w:rPr>
          <w:rStyle w:val="PageNumber"/>
          <w:color w:val="auto"/>
          <w:sz w:val="28"/>
          <w:szCs w:val="28"/>
        </w:rPr>
        <w:t xml:space="preserve"> One judge said in an interview that if they saw a grandparent sitting beside a party they would always counsel the self-represented litigant against it, particularly if custody issues are at stake and the grandparent wants to ensure they have contact with the grandchildren in the future, regardless of the outcome. However, for the same reasons </w:t>
      </w:r>
      <w:r w:rsidR="00950CB7" w:rsidRPr="007F1F53">
        <w:rPr>
          <w:rStyle w:val="PageNumber"/>
          <w:color w:val="auto"/>
          <w:sz w:val="28"/>
          <w:szCs w:val="28"/>
        </w:rPr>
        <w:t xml:space="preserve">given in </w:t>
      </w:r>
      <w:r w:rsidRPr="007F1F53">
        <w:rPr>
          <w:rStyle w:val="PageNumber"/>
          <w:color w:val="auto"/>
          <w:sz w:val="28"/>
          <w:szCs w:val="28"/>
        </w:rPr>
        <w:t xml:space="preserve">the example above, </w:t>
      </w:r>
      <w:r w:rsidR="00950CB7" w:rsidRPr="007F1F53">
        <w:rPr>
          <w:rStyle w:val="PageNumber"/>
          <w:color w:val="auto"/>
          <w:sz w:val="28"/>
          <w:szCs w:val="28"/>
        </w:rPr>
        <w:t xml:space="preserve">having issued this warning the judge might allow a grandparent as a MF if </w:t>
      </w:r>
      <w:r w:rsidRPr="007F1F53">
        <w:rPr>
          <w:rStyle w:val="PageNumber"/>
          <w:color w:val="auto"/>
          <w:sz w:val="28"/>
          <w:szCs w:val="28"/>
        </w:rPr>
        <w:t xml:space="preserve">the family dynamics </w:t>
      </w:r>
      <w:r w:rsidR="00950CB7" w:rsidRPr="007F1F53">
        <w:rPr>
          <w:rStyle w:val="PageNumber"/>
          <w:color w:val="auto"/>
          <w:sz w:val="28"/>
          <w:szCs w:val="28"/>
        </w:rPr>
        <w:t>suggest that their</w:t>
      </w:r>
      <w:r w:rsidRPr="007F1F53">
        <w:rPr>
          <w:rStyle w:val="PageNumber"/>
          <w:color w:val="auto"/>
          <w:sz w:val="28"/>
          <w:szCs w:val="28"/>
        </w:rPr>
        <w:t xml:space="preserve"> presence </w:t>
      </w:r>
      <w:r w:rsidR="00950CB7" w:rsidRPr="007F1F53">
        <w:rPr>
          <w:rStyle w:val="PageNumber"/>
          <w:color w:val="auto"/>
          <w:sz w:val="28"/>
          <w:szCs w:val="28"/>
        </w:rPr>
        <w:t>would be</w:t>
      </w:r>
      <w:r w:rsidRPr="007F1F53">
        <w:rPr>
          <w:rStyle w:val="PageNumber"/>
          <w:color w:val="auto"/>
          <w:sz w:val="28"/>
          <w:szCs w:val="28"/>
        </w:rPr>
        <w:t xml:space="preserve"> beneficial.</w:t>
      </w:r>
    </w:p>
    <w:p w14:paraId="499FEE4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 </w:t>
      </w:r>
    </w:p>
    <w:p w14:paraId="719D9194" w14:textId="3D72CEE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r w:rsidRPr="007F1F53">
        <w:rPr>
          <w:rStyle w:val="PageNumber"/>
          <w:color w:val="auto"/>
          <w:sz w:val="28"/>
          <w:szCs w:val="28"/>
        </w:rPr>
        <w:t xml:space="preserve">Ultimately, whomever you choose to be your MF, every judge interviewed, regardless of their different opinions on a particular choice of MF, expressed a consistent theme: </w:t>
      </w:r>
      <w:r w:rsidRPr="007F1F53">
        <w:rPr>
          <w:rStyle w:val="PageNumber"/>
          <w:bCs/>
          <w:color w:val="auto"/>
          <w:sz w:val="28"/>
          <w:szCs w:val="28"/>
        </w:rPr>
        <w:t>if this person helps keep you focused on the judge and the process, that is the best kind of MF to have in the courtroom, whatever their background or combination of skills.</w:t>
      </w:r>
    </w:p>
    <w:p w14:paraId="44E6C803" w14:textId="7F5B57D1" w:rsidR="00A20B62" w:rsidRPr="00621EAD" w:rsidRDefault="009A3102" w:rsidP="00DC07AE">
      <w:pPr>
        <w:pStyle w:val="Heading2"/>
        <w:jc w:val="both"/>
        <w:rPr>
          <w:rStyle w:val="PageNumber"/>
          <w:rFonts w:asciiTheme="minorHAnsi" w:hAnsiTheme="minorHAnsi"/>
          <w:b w:val="0"/>
          <w:bCs w:val="0"/>
          <w:i/>
          <w:color w:val="auto"/>
          <w:sz w:val="28"/>
          <w:szCs w:val="28"/>
        </w:rPr>
      </w:pPr>
      <w:bookmarkStart w:id="8" w:name="_Toc319232866"/>
      <w:r w:rsidRPr="00621EAD">
        <w:rPr>
          <w:rStyle w:val="PageNumber"/>
          <w:rFonts w:asciiTheme="minorHAnsi" w:hAnsiTheme="minorHAnsi"/>
          <w:b w:val="0"/>
          <w:bCs w:val="0"/>
          <w:i/>
          <w:color w:val="auto"/>
          <w:sz w:val="28"/>
          <w:szCs w:val="28"/>
        </w:rPr>
        <w:t>d.</w:t>
      </w:r>
      <w:r w:rsidRPr="00621EAD">
        <w:rPr>
          <w:rStyle w:val="PageNumber"/>
          <w:rFonts w:asciiTheme="minorHAnsi" w:hAnsiTheme="minorHAnsi"/>
          <w:b w:val="0"/>
          <w:bCs w:val="0"/>
          <w:i/>
          <w:color w:val="auto"/>
          <w:sz w:val="28"/>
          <w:szCs w:val="28"/>
        </w:rPr>
        <w:tab/>
        <w:t>Courtroom tasks: Speaking, Thinking, Listening and R</w:t>
      </w:r>
      <w:r w:rsidR="00A20B62" w:rsidRPr="00621EAD">
        <w:rPr>
          <w:rStyle w:val="PageNumber"/>
          <w:rFonts w:asciiTheme="minorHAnsi" w:hAnsiTheme="minorHAnsi"/>
          <w:b w:val="0"/>
          <w:bCs w:val="0"/>
          <w:i/>
          <w:color w:val="auto"/>
          <w:sz w:val="28"/>
          <w:szCs w:val="28"/>
        </w:rPr>
        <w:t>esponding</w:t>
      </w:r>
      <w:bookmarkEnd w:id="8"/>
      <w:r w:rsidR="00A20B62" w:rsidRPr="00621EAD">
        <w:rPr>
          <w:rStyle w:val="PageNumber"/>
          <w:rFonts w:asciiTheme="minorHAnsi" w:hAnsiTheme="minorHAnsi"/>
          <w:b w:val="0"/>
          <w:bCs w:val="0"/>
          <w:i/>
          <w:color w:val="auto"/>
          <w:sz w:val="28"/>
          <w:szCs w:val="28"/>
        </w:rPr>
        <w:t xml:space="preserve">  </w:t>
      </w:r>
    </w:p>
    <w:p w14:paraId="6493EEA2"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1A36AB00"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In a courtroom you have four tasks. You need to </w:t>
      </w:r>
      <w:r w:rsidRPr="007F1F53">
        <w:rPr>
          <w:rStyle w:val="PageNumber"/>
          <w:b/>
          <w:bCs/>
          <w:color w:val="auto"/>
          <w:sz w:val="28"/>
          <w:szCs w:val="28"/>
        </w:rPr>
        <w:t>SPEAK</w:t>
      </w:r>
      <w:r w:rsidRPr="007F1F53">
        <w:rPr>
          <w:rStyle w:val="PageNumber"/>
          <w:color w:val="auto"/>
          <w:sz w:val="28"/>
          <w:szCs w:val="28"/>
        </w:rPr>
        <w:t xml:space="preserve">, </w:t>
      </w:r>
      <w:r w:rsidRPr="007F1F53">
        <w:rPr>
          <w:rStyle w:val="PageNumber"/>
          <w:b/>
          <w:bCs/>
          <w:color w:val="auto"/>
          <w:sz w:val="28"/>
          <w:szCs w:val="28"/>
        </w:rPr>
        <w:t>THINK</w:t>
      </w:r>
      <w:r w:rsidRPr="007F1F53">
        <w:rPr>
          <w:rStyle w:val="PageNumber"/>
          <w:color w:val="auto"/>
          <w:sz w:val="28"/>
          <w:szCs w:val="28"/>
        </w:rPr>
        <w:t>,</w:t>
      </w:r>
      <w:r w:rsidRPr="007F1F53">
        <w:rPr>
          <w:rStyle w:val="PageNumber"/>
          <w:b/>
          <w:bCs/>
          <w:color w:val="auto"/>
          <w:sz w:val="28"/>
          <w:szCs w:val="28"/>
        </w:rPr>
        <w:t xml:space="preserve"> LISTEN</w:t>
      </w:r>
      <w:r w:rsidRPr="007F1F53">
        <w:rPr>
          <w:rStyle w:val="PageNumber"/>
          <w:color w:val="auto"/>
          <w:sz w:val="28"/>
          <w:szCs w:val="28"/>
        </w:rPr>
        <w:t xml:space="preserve">, and </w:t>
      </w:r>
      <w:r w:rsidRPr="007F1F53">
        <w:rPr>
          <w:rStyle w:val="PageNumber"/>
          <w:b/>
          <w:bCs/>
          <w:color w:val="auto"/>
          <w:sz w:val="28"/>
          <w:szCs w:val="28"/>
        </w:rPr>
        <w:t>RESPOND.</w:t>
      </w:r>
    </w:p>
    <w:p w14:paraId="3E4AD2ED"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578AA337"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Looking at the tasks you have to accomplish in a hearing may help you to decide who is best suited to help you as a MF. </w:t>
      </w:r>
    </w:p>
    <w:p w14:paraId="7CA45C01"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486A8933"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276"/>
        <w:jc w:val="both"/>
        <w:rPr>
          <w:rStyle w:val="PageNumber"/>
          <w:rFonts w:eastAsia="Helvetica" w:cs="Helvetica"/>
          <w:color w:val="auto"/>
          <w:sz w:val="28"/>
          <w:szCs w:val="28"/>
        </w:rPr>
      </w:pPr>
      <w:r w:rsidRPr="007F1F53">
        <w:rPr>
          <w:rStyle w:val="PageNumber"/>
          <w:b/>
          <w:bCs/>
          <w:color w:val="auto"/>
          <w:sz w:val="28"/>
          <w:szCs w:val="28"/>
        </w:rPr>
        <w:t>SPEAKING &amp; RESPONDING: Performing</w:t>
      </w:r>
    </w:p>
    <w:p w14:paraId="3A1E46AA"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right="276"/>
        <w:jc w:val="both"/>
        <w:rPr>
          <w:rFonts w:eastAsia="Helvetica" w:cs="Helvetica"/>
          <w:color w:val="auto"/>
          <w:sz w:val="28"/>
          <w:szCs w:val="28"/>
        </w:rPr>
      </w:pPr>
    </w:p>
    <w:p w14:paraId="3689B921"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Style w:val="PageNumber"/>
          <w:color w:val="auto"/>
          <w:sz w:val="28"/>
          <w:szCs w:val="28"/>
        </w:rPr>
      </w:pPr>
      <w:r w:rsidRPr="007F1F53">
        <w:rPr>
          <w:rStyle w:val="PageNumber"/>
          <w:color w:val="auto"/>
          <w:sz w:val="28"/>
          <w:szCs w:val="28"/>
        </w:rPr>
        <w:t xml:space="preserve">If you had a lawyer, </w:t>
      </w:r>
      <w:r w:rsidRPr="007F1F53">
        <w:rPr>
          <w:color w:val="auto"/>
          <w:sz w:val="28"/>
          <w:szCs w:val="28"/>
        </w:rPr>
        <w:t>speaking and responding in a courtroom would be their tasks.</w:t>
      </w:r>
      <w:r w:rsidRPr="007F1F53">
        <w:rPr>
          <w:rStyle w:val="PageNumber"/>
          <w:color w:val="auto"/>
          <w:sz w:val="28"/>
          <w:szCs w:val="28"/>
        </w:rPr>
        <w:t xml:space="preserve"> These are also the “performing” tasks, and are often the hardest to do under stress, especially while you are also trying to process what is happening.</w:t>
      </w:r>
    </w:p>
    <w:p w14:paraId="5C900ADE"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Style w:val="PageNumber"/>
          <w:color w:val="auto"/>
          <w:sz w:val="28"/>
          <w:szCs w:val="28"/>
        </w:rPr>
      </w:pPr>
    </w:p>
    <w:p w14:paraId="1CFDC55C"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276"/>
        <w:jc w:val="both"/>
        <w:rPr>
          <w:rStyle w:val="PageNumber"/>
          <w:rFonts w:eastAsia="Helvetica" w:cs="Helvetica"/>
          <w:color w:val="auto"/>
          <w:sz w:val="28"/>
          <w:szCs w:val="28"/>
        </w:rPr>
      </w:pPr>
      <w:r w:rsidRPr="007F1F53">
        <w:rPr>
          <w:rStyle w:val="PageNumber"/>
          <w:b/>
          <w:bCs/>
          <w:color w:val="auto"/>
          <w:sz w:val="28"/>
          <w:szCs w:val="28"/>
        </w:rPr>
        <w:t>LISTENING &amp; THINKING: Processing</w:t>
      </w:r>
    </w:p>
    <w:p w14:paraId="4E8924AD"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right="276"/>
        <w:jc w:val="both"/>
        <w:rPr>
          <w:rFonts w:eastAsia="Helvetica" w:cs="Helvetica"/>
          <w:color w:val="auto"/>
          <w:sz w:val="28"/>
          <w:szCs w:val="28"/>
        </w:rPr>
      </w:pPr>
    </w:p>
    <w:p w14:paraId="7E50DAE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Style w:val="PageNumber"/>
          <w:rFonts w:eastAsia="Helvetica" w:cs="Helvetica"/>
          <w:color w:val="auto"/>
          <w:sz w:val="28"/>
          <w:szCs w:val="28"/>
        </w:rPr>
      </w:pPr>
      <w:r w:rsidRPr="007F1F53">
        <w:rPr>
          <w:rStyle w:val="PageNumber"/>
          <w:b/>
          <w:bCs/>
          <w:color w:val="auto"/>
          <w:sz w:val="28"/>
          <w:szCs w:val="28"/>
        </w:rPr>
        <w:t>LISTENING</w:t>
      </w:r>
      <w:r w:rsidRPr="007F1F53">
        <w:rPr>
          <w:rStyle w:val="PageNumber"/>
          <w:color w:val="auto"/>
          <w:sz w:val="28"/>
          <w:szCs w:val="28"/>
        </w:rPr>
        <w:t xml:space="preserve"> and </w:t>
      </w:r>
      <w:r w:rsidRPr="007F1F53">
        <w:rPr>
          <w:rStyle w:val="PageNumber"/>
          <w:b/>
          <w:bCs/>
          <w:color w:val="auto"/>
          <w:sz w:val="28"/>
          <w:szCs w:val="28"/>
        </w:rPr>
        <w:t xml:space="preserve">THINKING </w:t>
      </w:r>
      <w:r w:rsidRPr="007F1F53">
        <w:rPr>
          <w:rStyle w:val="PageNumber"/>
          <w:color w:val="auto"/>
          <w:sz w:val="28"/>
          <w:szCs w:val="28"/>
        </w:rPr>
        <w:t xml:space="preserve">are processing tasks; you need to process what is happening in order to respond. </w:t>
      </w:r>
    </w:p>
    <w:p w14:paraId="7EEB033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Fonts w:eastAsia="Helvetica" w:cs="Helvetica"/>
          <w:color w:val="auto"/>
          <w:sz w:val="28"/>
          <w:szCs w:val="28"/>
        </w:rPr>
      </w:pPr>
    </w:p>
    <w:p w14:paraId="18E76ED0"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Style w:val="PageNumber"/>
          <w:rFonts w:eastAsia="Helvetica" w:cs="Helvetica"/>
          <w:color w:val="auto"/>
          <w:sz w:val="28"/>
          <w:szCs w:val="28"/>
        </w:rPr>
      </w:pPr>
      <w:r w:rsidRPr="007F1F53">
        <w:rPr>
          <w:rStyle w:val="PageNumber"/>
          <w:color w:val="auto"/>
          <w:sz w:val="28"/>
          <w:szCs w:val="28"/>
        </w:rPr>
        <w:t xml:space="preserve">After you </w:t>
      </w:r>
      <w:r w:rsidRPr="007F1F53">
        <w:rPr>
          <w:rStyle w:val="PageNumber"/>
          <w:b/>
          <w:color w:val="auto"/>
          <w:sz w:val="28"/>
          <w:szCs w:val="28"/>
        </w:rPr>
        <w:t>SPEAK,</w:t>
      </w:r>
      <w:r w:rsidRPr="007F1F53">
        <w:rPr>
          <w:rStyle w:val="PageNumber"/>
          <w:color w:val="auto"/>
          <w:sz w:val="28"/>
          <w:szCs w:val="28"/>
        </w:rPr>
        <w:t xml:space="preserve"> you need to </w:t>
      </w:r>
      <w:r w:rsidRPr="007F1F53">
        <w:rPr>
          <w:rStyle w:val="PageNumber"/>
          <w:b/>
          <w:color w:val="auto"/>
          <w:sz w:val="28"/>
          <w:szCs w:val="28"/>
        </w:rPr>
        <w:t>LISTEN</w:t>
      </w:r>
      <w:r w:rsidRPr="007F1F53">
        <w:rPr>
          <w:rStyle w:val="PageNumber"/>
          <w:color w:val="auto"/>
          <w:sz w:val="28"/>
          <w:szCs w:val="28"/>
        </w:rPr>
        <w:t xml:space="preserve"> to what is being said to you and around you, </w:t>
      </w:r>
      <w:r w:rsidRPr="007F1F53">
        <w:rPr>
          <w:rStyle w:val="PageNumber"/>
          <w:b/>
          <w:bCs/>
          <w:color w:val="auto"/>
          <w:sz w:val="28"/>
          <w:szCs w:val="28"/>
        </w:rPr>
        <w:t>THINK</w:t>
      </w:r>
      <w:r w:rsidRPr="007F1F53">
        <w:rPr>
          <w:rStyle w:val="PageNumber"/>
          <w:color w:val="auto"/>
          <w:sz w:val="28"/>
          <w:szCs w:val="28"/>
        </w:rPr>
        <w:t xml:space="preserve"> about it, and then figure out the best way to </w:t>
      </w:r>
      <w:r w:rsidRPr="007F1F53">
        <w:rPr>
          <w:rStyle w:val="PageNumber"/>
          <w:b/>
          <w:bCs/>
          <w:color w:val="auto"/>
          <w:sz w:val="28"/>
          <w:szCs w:val="28"/>
        </w:rPr>
        <w:t>RESPOND</w:t>
      </w:r>
      <w:r w:rsidRPr="007F1F53">
        <w:rPr>
          <w:rStyle w:val="PageNumber"/>
          <w:color w:val="auto"/>
          <w:sz w:val="28"/>
          <w:szCs w:val="28"/>
        </w:rPr>
        <w:t xml:space="preserve">. </w:t>
      </w:r>
    </w:p>
    <w:p w14:paraId="0192D198"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Fonts w:eastAsia="Helvetica" w:cs="Helvetica"/>
          <w:b/>
          <w:bCs/>
          <w:color w:val="auto"/>
          <w:sz w:val="28"/>
          <w:szCs w:val="28"/>
        </w:rPr>
      </w:pPr>
    </w:p>
    <w:p w14:paraId="787F7840"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276"/>
        <w:jc w:val="both"/>
        <w:rPr>
          <w:rStyle w:val="PageNumber"/>
          <w:rFonts w:eastAsia="Helvetica" w:cs="Helvetica"/>
          <w:color w:val="auto"/>
          <w:sz w:val="28"/>
          <w:szCs w:val="28"/>
        </w:rPr>
      </w:pPr>
      <w:r w:rsidRPr="007F1F53">
        <w:rPr>
          <w:rStyle w:val="PageNumber"/>
          <w:b/>
          <w:bCs/>
          <w:color w:val="auto"/>
          <w:sz w:val="28"/>
          <w:szCs w:val="28"/>
        </w:rPr>
        <w:t>RESPONDING</w:t>
      </w:r>
      <w:r w:rsidRPr="007F1F53">
        <w:rPr>
          <w:rStyle w:val="PageNumber"/>
          <w:color w:val="auto"/>
          <w:sz w:val="28"/>
          <w:szCs w:val="28"/>
        </w:rPr>
        <w:t xml:space="preserve"> may involve </w:t>
      </w:r>
      <w:r w:rsidRPr="007F1F53">
        <w:rPr>
          <w:rStyle w:val="PageNumber"/>
          <w:iCs/>
          <w:color w:val="auto"/>
          <w:sz w:val="28"/>
          <w:szCs w:val="28"/>
        </w:rPr>
        <w:t>finding</w:t>
      </w:r>
      <w:r w:rsidRPr="007F1F53">
        <w:rPr>
          <w:rStyle w:val="PageNumber"/>
          <w:color w:val="auto"/>
          <w:sz w:val="28"/>
          <w:szCs w:val="28"/>
        </w:rPr>
        <w:t xml:space="preserve"> items to refer to from your documents and notes, and/or </w:t>
      </w:r>
      <w:r w:rsidRPr="007F1F53">
        <w:rPr>
          <w:rStyle w:val="PageNumber"/>
          <w:b/>
          <w:color w:val="auto"/>
          <w:sz w:val="28"/>
          <w:szCs w:val="28"/>
        </w:rPr>
        <w:t>SPEAKING.</w:t>
      </w:r>
    </w:p>
    <w:p w14:paraId="4D352CC1"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0C02D716"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bCs/>
          <w:color w:val="auto"/>
          <w:sz w:val="28"/>
          <w:szCs w:val="28"/>
        </w:rPr>
        <w:t xml:space="preserve">As a SRL, all four of these tasks are your responsibility. </w:t>
      </w:r>
    </w:p>
    <w:p w14:paraId="64021AD7"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3FCC9E9F"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bCs/>
          <w:color w:val="auto"/>
          <w:sz w:val="28"/>
          <w:szCs w:val="28"/>
        </w:rPr>
        <w:t xml:space="preserve">Ask yourself the following questions: </w:t>
      </w:r>
    </w:p>
    <w:p w14:paraId="27EDFE8C" w14:textId="77777777" w:rsidR="00A20B62" w:rsidRPr="007F1F53" w:rsidRDefault="00A20B62" w:rsidP="00DC07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704B10F5" w14:textId="77777777" w:rsidR="00A20B62" w:rsidRPr="007F1F53" w:rsidRDefault="00A20B62" w:rsidP="007F1F53">
      <w:pPr>
        <w:pStyle w:val="Body"/>
        <w:widowControl w:val="0"/>
        <w:numPr>
          <w:ilvl w:val="0"/>
          <w:numId w:val="19"/>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Which of these four tasks am I good at?</w:t>
      </w:r>
    </w:p>
    <w:p w14:paraId="6F5A6B09" w14:textId="77777777" w:rsidR="00DC07AE" w:rsidRPr="007F1F53" w:rsidRDefault="00A20B62" w:rsidP="007F1F53">
      <w:pPr>
        <w:pStyle w:val="Body"/>
        <w:widowControl w:val="0"/>
        <w:numPr>
          <w:ilvl w:val="0"/>
          <w:numId w:val="19"/>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Which of these things am I generally better at, and which do I normally need help with?</w:t>
      </w:r>
    </w:p>
    <w:p w14:paraId="0472AD5F" w14:textId="77777777" w:rsidR="00DC07AE" w:rsidRPr="007F1F53" w:rsidRDefault="00A20B62" w:rsidP="007F1F53">
      <w:pPr>
        <w:pStyle w:val="Body"/>
        <w:widowControl w:val="0"/>
        <w:numPr>
          <w:ilvl w:val="0"/>
          <w:numId w:val="19"/>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Would having fewer tasks help me to manage stress?</w:t>
      </w:r>
    </w:p>
    <w:p w14:paraId="2F41E2FA" w14:textId="509F8A0A" w:rsidR="00DC07AE" w:rsidRPr="007F1F53" w:rsidRDefault="00A20B62" w:rsidP="007F1F53">
      <w:pPr>
        <w:pStyle w:val="Body"/>
        <w:widowControl w:val="0"/>
        <w:numPr>
          <w:ilvl w:val="0"/>
          <w:numId w:val="19"/>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How important is it for me to handle my own documents in the hearing, or might it be helpful for me to have someone who can organize and pass me documents while I pay attention and hear what is being said to me or asked of me?</w:t>
      </w:r>
    </w:p>
    <w:p w14:paraId="1F95C1DE" w14:textId="0DAD68F0" w:rsidR="00A20B62" w:rsidRPr="007F1F53" w:rsidRDefault="00A20B62" w:rsidP="007F1F53">
      <w:pPr>
        <w:pStyle w:val="Body"/>
        <w:widowControl w:val="0"/>
        <w:numPr>
          <w:ilvl w:val="0"/>
          <w:numId w:val="19"/>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Do I need someone beside me to help me feel calmer, but would I prefer to remain in charge of these four tasks myself?</w:t>
      </w:r>
    </w:p>
    <w:p w14:paraId="4F3B26F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p>
    <w:p w14:paraId="2B525F8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bCs/>
          <w:color w:val="auto"/>
          <w:sz w:val="28"/>
          <w:szCs w:val="28"/>
        </w:rPr>
        <w:t xml:space="preserve">Once you have identified what you feel you need the most support with, ask </w:t>
      </w:r>
      <w:proofErr w:type="gramStart"/>
      <w:r w:rsidRPr="007F1F53">
        <w:rPr>
          <w:rStyle w:val="PageNumber"/>
          <w:bCs/>
          <w:color w:val="auto"/>
          <w:sz w:val="28"/>
          <w:szCs w:val="28"/>
        </w:rPr>
        <w:t>yourself</w:t>
      </w:r>
      <w:proofErr w:type="gramEnd"/>
      <w:r w:rsidRPr="007F1F53">
        <w:rPr>
          <w:rStyle w:val="PageNumber"/>
          <w:bCs/>
          <w:color w:val="auto"/>
          <w:sz w:val="28"/>
          <w:szCs w:val="28"/>
        </w:rPr>
        <w:t xml:space="preserve"> the following questions</w:t>
      </w:r>
      <w:r w:rsidRPr="007F1F53">
        <w:rPr>
          <w:rStyle w:val="PageNumber"/>
          <w:b/>
          <w:bCs/>
          <w:color w:val="auto"/>
          <w:sz w:val="28"/>
          <w:szCs w:val="28"/>
        </w:rPr>
        <w:t>:</w:t>
      </w:r>
    </w:p>
    <w:p w14:paraId="122734FB"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0528357D" w14:textId="77777777"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Whom do I know and trust enough who will make it </w:t>
      </w:r>
      <w:r w:rsidRPr="007F1F53">
        <w:rPr>
          <w:rStyle w:val="PageNumber"/>
          <w:bCs/>
          <w:color w:val="auto"/>
          <w:sz w:val="28"/>
          <w:szCs w:val="28"/>
        </w:rPr>
        <w:t>easier for me to SPEAK and RESPOND</w:t>
      </w:r>
      <w:r w:rsidRPr="007F1F53">
        <w:rPr>
          <w:rStyle w:val="PageNumber"/>
          <w:color w:val="auto"/>
          <w:sz w:val="28"/>
          <w:szCs w:val="28"/>
        </w:rPr>
        <w:t xml:space="preserve">? </w:t>
      </w:r>
    </w:p>
    <w:p w14:paraId="7298A7A4" w14:textId="77777777"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This person is very organized and great with documents, but will this person also help me feel calmer and listen better</w:t>
      </w:r>
      <w:r w:rsidRPr="007F1F53">
        <w:rPr>
          <w:rStyle w:val="PageNumber"/>
          <w:b/>
          <w:bCs/>
          <w:color w:val="auto"/>
          <w:sz w:val="28"/>
          <w:szCs w:val="28"/>
        </w:rPr>
        <w:t>,</w:t>
      </w:r>
      <w:r w:rsidRPr="007F1F53">
        <w:rPr>
          <w:rStyle w:val="PageNumber"/>
          <w:color w:val="auto"/>
          <w:sz w:val="28"/>
          <w:szCs w:val="28"/>
        </w:rPr>
        <w:t xml:space="preserve"> or will I be worried about how they are managing the stress of the courtroom?</w:t>
      </w:r>
    </w:p>
    <w:p w14:paraId="6564375C" w14:textId="77777777"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Whom do I know who is good at</w:t>
      </w:r>
      <w:r w:rsidRPr="007F1F53">
        <w:rPr>
          <w:rStyle w:val="PageNumber"/>
          <w:b/>
          <w:bCs/>
          <w:color w:val="auto"/>
          <w:sz w:val="28"/>
          <w:szCs w:val="28"/>
        </w:rPr>
        <w:t xml:space="preserve"> </w:t>
      </w:r>
      <w:r w:rsidRPr="007F1F53">
        <w:rPr>
          <w:rStyle w:val="PageNumber"/>
          <w:bCs/>
          <w:color w:val="auto"/>
          <w:sz w:val="28"/>
          <w:szCs w:val="28"/>
        </w:rPr>
        <w:t>LISTENING and THINKING (</w:t>
      </w:r>
      <w:r w:rsidRPr="007F1F53">
        <w:rPr>
          <w:rStyle w:val="PageNumber"/>
          <w:color w:val="auto"/>
          <w:sz w:val="28"/>
          <w:szCs w:val="28"/>
        </w:rPr>
        <w:t>for example, finding items in my documents</w:t>
      </w:r>
      <w:r w:rsidRPr="007F1F53">
        <w:rPr>
          <w:rStyle w:val="PageNumber"/>
          <w:bCs/>
          <w:color w:val="auto"/>
          <w:sz w:val="28"/>
          <w:szCs w:val="28"/>
        </w:rPr>
        <w:t>)</w:t>
      </w:r>
      <w:r w:rsidRPr="007F1F53">
        <w:rPr>
          <w:rStyle w:val="PageNumber"/>
          <w:color w:val="auto"/>
          <w:sz w:val="28"/>
          <w:szCs w:val="28"/>
        </w:rPr>
        <w:t>?</w:t>
      </w:r>
    </w:p>
    <w:p w14:paraId="50ACBD21" w14:textId="77777777"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Do I want or need someone to </w:t>
      </w:r>
      <w:r w:rsidRPr="007F1F53">
        <w:rPr>
          <w:rStyle w:val="PageNumber"/>
          <w:bCs/>
          <w:color w:val="auto"/>
          <w:sz w:val="28"/>
          <w:szCs w:val="28"/>
        </w:rPr>
        <w:t>take notes</w:t>
      </w:r>
      <w:r w:rsidRPr="007F1F53">
        <w:rPr>
          <w:rStyle w:val="PageNumber"/>
          <w:color w:val="auto"/>
          <w:sz w:val="28"/>
          <w:szCs w:val="28"/>
        </w:rPr>
        <w:t>?</w:t>
      </w:r>
    </w:p>
    <w:p w14:paraId="0DE08CBC" w14:textId="4DF1AB72"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Do I want someone to </w:t>
      </w:r>
      <w:r w:rsidRPr="007F1F53">
        <w:rPr>
          <w:rStyle w:val="PageNumber"/>
          <w:bCs/>
          <w:color w:val="auto"/>
          <w:sz w:val="28"/>
          <w:szCs w:val="28"/>
        </w:rPr>
        <w:t>give me feedback</w:t>
      </w:r>
      <w:r w:rsidRPr="007F1F53">
        <w:rPr>
          <w:rStyle w:val="PageNumber"/>
          <w:b/>
          <w:bCs/>
          <w:color w:val="auto"/>
          <w:sz w:val="28"/>
          <w:szCs w:val="28"/>
        </w:rPr>
        <w:t xml:space="preserve"> </w:t>
      </w:r>
      <w:r w:rsidRPr="007F1F53">
        <w:rPr>
          <w:rStyle w:val="PageNumber"/>
          <w:color w:val="auto"/>
          <w:sz w:val="28"/>
          <w:szCs w:val="28"/>
        </w:rPr>
        <w:t xml:space="preserve">on how they thought I sounded or how things went in court? Do I trust </w:t>
      </w:r>
      <w:r w:rsidR="00B96B70" w:rsidRPr="007F1F53">
        <w:rPr>
          <w:rStyle w:val="PageNumber"/>
          <w:color w:val="auto"/>
          <w:sz w:val="28"/>
          <w:szCs w:val="28"/>
        </w:rPr>
        <w:t>t</w:t>
      </w:r>
      <w:r w:rsidRPr="007F1F53">
        <w:rPr>
          <w:rStyle w:val="PageNumber"/>
          <w:color w:val="auto"/>
          <w:sz w:val="28"/>
          <w:szCs w:val="28"/>
        </w:rPr>
        <w:t>his person’s observations? Do I need their feedback?</w:t>
      </w:r>
    </w:p>
    <w:p w14:paraId="7A83B16E" w14:textId="77777777" w:rsidR="00A20B62" w:rsidRPr="007F1F53" w:rsidRDefault="00A20B62" w:rsidP="007F1F53">
      <w:pPr>
        <w:pStyle w:val="Body"/>
        <w:widowControl w:val="0"/>
        <w:numPr>
          <w:ilvl w:val="0"/>
          <w:numId w:val="20"/>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Do I need someone who is good at all or most of these tasks, or</w:t>
      </w:r>
      <w:r w:rsidRPr="007F1F53">
        <w:rPr>
          <w:rStyle w:val="PageNumber"/>
          <w:bCs/>
          <w:color w:val="auto"/>
          <w:sz w:val="28"/>
          <w:szCs w:val="28"/>
        </w:rPr>
        <w:t xml:space="preserve"> do I just need someone who helps me feel calm</w:t>
      </w:r>
      <w:r w:rsidRPr="007F1F53">
        <w:rPr>
          <w:rStyle w:val="PageNumber"/>
          <w:color w:val="auto"/>
          <w:sz w:val="28"/>
          <w:szCs w:val="28"/>
        </w:rPr>
        <w:t>, and then I can handle all, or most of it, myself?</w:t>
      </w:r>
    </w:p>
    <w:p w14:paraId="4DA9146C" w14:textId="54280781" w:rsidR="00A20B62" w:rsidRPr="007F1F53" w:rsidRDefault="00A20B62" w:rsidP="000C7180">
      <w:pPr>
        <w:pStyle w:val="Body"/>
        <w:widowControl w:val="0"/>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Style w:val="PageNumber"/>
          <w:rFonts w:eastAsia="Helvetica" w:cs="Helvetica"/>
          <w:color w:val="auto"/>
          <w:sz w:val="28"/>
          <w:szCs w:val="28"/>
        </w:rPr>
      </w:pPr>
      <w:r w:rsidRPr="007F1F53">
        <w:rPr>
          <w:rStyle w:val="PageNumber"/>
          <w:rFonts w:eastAsia="Helvetica" w:cs="Helvetica"/>
          <w:noProof/>
          <w:color w:val="auto"/>
          <w:sz w:val="28"/>
          <w:szCs w:val="28"/>
        </w:rPr>
        <w:drawing>
          <wp:anchor distT="57150" distB="57150" distL="57150" distR="57150" simplePos="0" relativeHeight="251667456" behindDoc="0" locked="0" layoutInCell="1" allowOverlap="1" wp14:anchorId="0F3DCFB2" wp14:editId="51559F81">
            <wp:simplePos x="0" y="0"/>
            <wp:positionH relativeFrom="column">
              <wp:posOffset>1143000</wp:posOffset>
            </wp:positionH>
            <wp:positionV relativeFrom="line">
              <wp:posOffset>451485</wp:posOffset>
            </wp:positionV>
            <wp:extent cx="2286000" cy="1717040"/>
            <wp:effectExtent l="0" t="0" r="0" b="0"/>
            <wp:wrapTopAndBottom distT="57150" distB="57150"/>
            <wp:docPr id="4" name="officeArt object"/>
            <wp:cNvGraphicFramePr/>
            <a:graphic xmlns:a="http://schemas.openxmlformats.org/drawingml/2006/main">
              <a:graphicData uri="http://schemas.openxmlformats.org/drawingml/2006/picture">
                <pic:pic xmlns:pic="http://schemas.openxmlformats.org/drawingml/2006/picture">
                  <pic:nvPicPr>
                    <pic:cNvPr id="1073741831" name="image7.jpg"/>
                    <pic:cNvPicPr>
                      <a:picLocks noChangeAspect="1"/>
                    </pic:cNvPicPr>
                  </pic:nvPicPr>
                  <pic:blipFill>
                    <a:blip r:embed="rId18">
                      <a:extLst/>
                    </a:blip>
                    <a:stretch>
                      <a:fillRect/>
                    </a:stretch>
                  </pic:blipFill>
                  <pic:spPr>
                    <a:xfrm>
                      <a:off x="0" y="0"/>
                      <a:ext cx="2286000" cy="1717040"/>
                    </a:xfrm>
                    <a:prstGeom prst="rect">
                      <a:avLst/>
                    </a:prstGeom>
                    <a:ln w="12700" cap="flat">
                      <a:noFill/>
                      <a:miter lim="400000"/>
                    </a:ln>
                    <a:effectLst/>
                  </pic:spPr>
                </pic:pic>
              </a:graphicData>
            </a:graphic>
          </wp:anchor>
        </w:drawing>
      </w:r>
    </w:p>
    <w:p w14:paraId="7F792C6C" w14:textId="26CAFBBB" w:rsidR="00A20B62" w:rsidRPr="007F1F53" w:rsidRDefault="00A20B62" w:rsidP="007F1F53">
      <w:pPr>
        <w:pStyle w:val="Heading2"/>
        <w:jc w:val="both"/>
        <w:rPr>
          <w:rStyle w:val="PageNumber"/>
          <w:rFonts w:ascii="Cambria" w:eastAsia="Helvetica" w:hAnsi="Cambria" w:cs="Helvetica"/>
          <w:b w:val="0"/>
          <w:bCs w:val="0"/>
          <w:i/>
          <w:color w:val="auto"/>
          <w:sz w:val="28"/>
          <w:szCs w:val="28"/>
        </w:rPr>
      </w:pPr>
      <w:bookmarkStart w:id="9" w:name="_Toc319232867"/>
      <w:r w:rsidRPr="007F1F53">
        <w:rPr>
          <w:rStyle w:val="PageNumber"/>
          <w:rFonts w:ascii="Cambria" w:eastAsia="Helvetica" w:hAnsi="Cambria" w:cs="Helvetica"/>
          <w:b w:val="0"/>
          <w:bCs w:val="0"/>
          <w:i/>
          <w:color w:val="auto"/>
          <w:sz w:val="28"/>
          <w:szCs w:val="28"/>
        </w:rPr>
        <w:t>e.</w:t>
      </w:r>
      <w:r w:rsidRPr="007F1F53">
        <w:rPr>
          <w:rStyle w:val="PageNumber"/>
          <w:rFonts w:ascii="Cambria" w:eastAsia="Helvetica" w:hAnsi="Cambria" w:cs="Helvetica"/>
          <w:b w:val="0"/>
          <w:bCs w:val="0"/>
          <w:i/>
          <w:color w:val="auto"/>
          <w:sz w:val="28"/>
          <w:szCs w:val="28"/>
        </w:rPr>
        <w:tab/>
        <w:t>The McKenzie Friend Worksheet (Appendix A)</w:t>
      </w:r>
      <w:bookmarkEnd w:id="9"/>
    </w:p>
    <w:p w14:paraId="66AA2238" w14:textId="77777777" w:rsidR="00A20B62" w:rsidRPr="007F1F53" w:rsidRDefault="00A20B62" w:rsidP="007F1F53">
      <w:pPr>
        <w:pStyle w:val="Body"/>
        <w:widowControl w:val="0"/>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p>
    <w:p w14:paraId="303D7743" w14:textId="73FF7AFA" w:rsidR="00A20B62" w:rsidRPr="007F1F53" w:rsidRDefault="00A20B62" w:rsidP="007F1F53">
      <w:pPr>
        <w:pStyle w:val="Body"/>
        <w:widowControl w:val="0"/>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r w:rsidRPr="007F1F53">
        <w:rPr>
          <w:rFonts w:eastAsia="Helvetica" w:cs="Helvetica"/>
          <w:bCs/>
          <w:color w:val="auto"/>
          <w:sz w:val="28"/>
          <w:szCs w:val="28"/>
        </w:rPr>
        <w:t xml:space="preserve">A Worksheet is offered as a summary of the information contained in this Guide and </w:t>
      </w:r>
      <w:proofErr w:type="gramStart"/>
      <w:r w:rsidRPr="007F1F53">
        <w:rPr>
          <w:rFonts w:eastAsia="Helvetica" w:cs="Helvetica"/>
          <w:bCs/>
          <w:color w:val="auto"/>
          <w:sz w:val="28"/>
          <w:szCs w:val="28"/>
        </w:rPr>
        <w:t>is designed to be used</w:t>
      </w:r>
      <w:proofErr w:type="gramEnd"/>
      <w:r w:rsidRPr="007F1F53">
        <w:rPr>
          <w:rFonts w:eastAsia="Helvetica" w:cs="Helvetica"/>
          <w:bCs/>
          <w:color w:val="auto"/>
          <w:sz w:val="28"/>
          <w:szCs w:val="28"/>
        </w:rPr>
        <w:t xml:space="preserve"> alongside it (Appendix A).</w:t>
      </w:r>
      <w:r w:rsidR="008C2F3A">
        <w:rPr>
          <w:rFonts w:eastAsia="Helvetica" w:cs="Helvetica"/>
          <w:bCs/>
          <w:color w:val="auto"/>
          <w:sz w:val="28"/>
          <w:szCs w:val="28"/>
        </w:rPr>
        <w:t xml:space="preserve"> The Worksheet asks you a series of guided questions to help you choose the right MF for you.</w:t>
      </w:r>
    </w:p>
    <w:p w14:paraId="5F745ABF" w14:textId="66EBE68F" w:rsidR="00A20B62" w:rsidRPr="007F1F53" w:rsidRDefault="000C7180" w:rsidP="007F1F53">
      <w:pPr>
        <w:pStyle w:val="Heading1"/>
        <w:jc w:val="both"/>
        <w:rPr>
          <w:rStyle w:val="PageNumber"/>
          <w:rFonts w:ascii="Cambria" w:eastAsia="Helvetica" w:hAnsi="Cambria" w:cs="Helvetica"/>
          <w:bCs w:val="0"/>
          <w:i/>
          <w:color w:val="auto"/>
        </w:rPr>
      </w:pPr>
      <w:bookmarkStart w:id="10" w:name="_Toc319232868"/>
      <w:r w:rsidRPr="007F1F53">
        <w:rPr>
          <w:rStyle w:val="PageNumber"/>
          <w:rFonts w:ascii="Cambria" w:eastAsia="Helvetica" w:hAnsi="Cambria" w:cs="Helvetica"/>
          <w:bCs w:val="0"/>
          <w:color w:val="auto"/>
        </w:rPr>
        <w:t xml:space="preserve">5. </w:t>
      </w:r>
      <w:r w:rsidRPr="007F1F53">
        <w:rPr>
          <w:rStyle w:val="PageNumber"/>
          <w:rFonts w:ascii="Cambria" w:eastAsia="Helvetica" w:hAnsi="Cambria" w:cs="Helvetica"/>
          <w:bCs w:val="0"/>
          <w:color w:val="auto"/>
        </w:rPr>
        <w:tab/>
      </w:r>
      <w:r w:rsidR="00A20B62" w:rsidRPr="007F1F53">
        <w:rPr>
          <w:rStyle w:val="PageNumber"/>
          <w:rFonts w:ascii="Cambria" w:eastAsia="Helvetica" w:hAnsi="Cambria" w:cs="Helvetica"/>
          <w:bCs w:val="0"/>
          <w:color w:val="auto"/>
        </w:rPr>
        <w:t>Professionals as McKenzie Friends</w:t>
      </w:r>
      <w:bookmarkEnd w:id="10"/>
    </w:p>
    <w:p w14:paraId="0DCA4634" w14:textId="19246D52" w:rsidR="00A20B62" w:rsidRPr="007F1F53" w:rsidRDefault="000C7180" w:rsidP="007F1F53">
      <w:pPr>
        <w:pStyle w:val="Heading2"/>
        <w:jc w:val="both"/>
        <w:rPr>
          <w:rStyle w:val="PageNumber"/>
          <w:rFonts w:ascii="Cambria" w:eastAsia="Helvetica" w:hAnsi="Cambria" w:cs="Helvetica"/>
          <w:b w:val="0"/>
          <w:bCs w:val="0"/>
          <w:i/>
          <w:color w:val="auto"/>
          <w:sz w:val="28"/>
          <w:szCs w:val="28"/>
        </w:rPr>
      </w:pPr>
      <w:bookmarkStart w:id="11" w:name="_Toc319232869"/>
      <w:r w:rsidRPr="007F1F53">
        <w:rPr>
          <w:rStyle w:val="PageNumber"/>
          <w:rFonts w:ascii="Cambria" w:hAnsi="Cambria"/>
          <w:b w:val="0"/>
          <w:bCs w:val="0"/>
          <w:i/>
          <w:color w:val="auto"/>
          <w:sz w:val="28"/>
          <w:szCs w:val="28"/>
        </w:rPr>
        <w:t>a.</w:t>
      </w:r>
      <w:r w:rsidRPr="007F1F53">
        <w:rPr>
          <w:rStyle w:val="PageNumber"/>
          <w:rFonts w:ascii="Cambria" w:hAnsi="Cambria"/>
          <w:b w:val="0"/>
          <w:bCs w:val="0"/>
          <w:i/>
          <w:color w:val="auto"/>
          <w:sz w:val="28"/>
          <w:szCs w:val="28"/>
        </w:rPr>
        <w:tab/>
      </w:r>
      <w:r w:rsidR="00A20B62" w:rsidRPr="007F1F53">
        <w:rPr>
          <w:rStyle w:val="PageNumber"/>
          <w:rFonts w:ascii="Cambria" w:hAnsi="Cambria"/>
          <w:b w:val="0"/>
          <w:bCs w:val="0"/>
          <w:i/>
          <w:color w:val="auto"/>
          <w:sz w:val="28"/>
          <w:szCs w:val="28"/>
        </w:rPr>
        <w:t>What if your friend or family member is a lawyer or paralegal?</w:t>
      </w:r>
      <w:bookmarkEnd w:id="11"/>
    </w:p>
    <w:p w14:paraId="23F3F330"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p>
    <w:p w14:paraId="60C5380D" w14:textId="025CBBA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r w:rsidRPr="007F1F53">
        <w:rPr>
          <w:rStyle w:val="PageNumber"/>
          <w:bCs/>
          <w:color w:val="auto"/>
          <w:sz w:val="28"/>
          <w:szCs w:val="28"/>
        </w:rPr>
        <w:t xml:space="preserve">Although technically the profession of your friend or family member should not matter, there appears to be a reluctance to allow a friend to sit beside you if they are a lawyer or a paralegal, even </w:t>
      </w:r>
      <w:r w:rsidR="00DA269D">
        <w:rPr>
          <w:rStyle w:val="PageNumber"/>
          <w:bCs/>
          <w:color w:val="auto"/>
          <w:sz w:val="28"/>
          <w:szCs w:val="28"/>
        </w:rPr>
        <w:t>though as a MF</w:t>
      </w:r>
      <w:r w:rsidRPr="007F1F53">
        <w:rPr>
          <w:rStyle w:val="PageNumber"/>
          <w:bCs/>
          <w:color w:val="auto"/>
          <w:sz w:val="28"/>
          <w:szCs w:val="28"/>
        </w:rPr>
        <w:t xml:space="preserve"> they are not retained to act as your lawyer or paralegal.  </w:t>
      </w:r>
    </w:p>
    <w:p w14:paraId="09042CB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bCs/>
          <w:color w:val="auto"/>
          <w:sz w:val="28"/>
          <w:szCs w:val="28"/>
        </w:rPr>
      </w:pPr>
    </w:p>
    <w:p w14:paraId="0034CBE4"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Most judges interviewed assumed a MF should never be a lawyer or paralegal. Their reasoning was that the temptation for the friend to </w:t>
      </w:r>
      <w:proofErr w:type="gramStart"/>
      <w:r w:rsidRPr="007F1F53">
        <w:rPr>
          <w:rStyle w:val="PageNumber"/>
          <w:color w:val="auto"/>
          <w:sz w:val="28"/>
          <w:szCs w:val="28"/>
        </w:rPr>
        <w:t>give  legal</w:t>
      </w:r>
      <w:proofErr w:type="gramEnd"/>
      <w:r w:rsidRPr="007F1F53">
        <w:rPr>
          <w:rStyle w:val="PageNumber"/>
          <w:color w:val="auto"/>
          <w:sz w:val="28"/>
          <w:szCs w:val="28"/>
        </w:rPr>
        <w:t xml:space="preserve"> advice in these circumstances is too great.  From a lawyer’s perspective, another reason for this concern may be that in a time of transition and change, many judges are still adjusting to the increase in self-represented litigants, and it would be safest to ask for support that is not potentially contentious. Therefore, if you feel it is essential for you to have support in court, try to find a support person who is not a lawyer or paralegal.</w:t>
      </w:r>
    </w:p>
    <w:p w14:paraId="047EA806"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0A00988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bCs/>
          <w:color w:val="auto"/>
          <w:sz w:val="28"/>
          <w:szCs w:val="28"/>
        </w:rPr>
        <w:t>If you are in a position where your chosen MF is legally trained, you should be prepared to defend this choice and also – based on interviews with judges – be aware that your request is at greater risk of being denied.</w:t>
      </w:r>
      <w:r w:rsidRPr="007F1F53">
        <w:rPr>
          <w:rStyle w:val="PageNumber"/>
          <w:color w:val="auto"/>
          <w:sz w:val="28"/>
          <w:szCs w:val="28"/>
        </w:rPr>
        <w:t xml:space="preserve"> </w:t>
      </w:r>
    </w:p>
    <w:p w14:paraId="53E7D9D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p>
    <w:p w14:paraId="009D6850" w14:textId="09046EBD"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r w:rsidRPr="007F1F53">
        <w:rPr>
          <w:rStyle w:val="PageNumber"/>
          <w:bCs/>
          <w:color w:val="auto"/>
          <w:sz w:val="28"/>
          <w:szCs w:val="28"/>
        </w:rPr>
        <w:t xml:space="preserve">Some things you can say in making your request for a MF </w:t>
      </w:r>
      <w:r w:rsidR="00DA269D">
        <w:rPr>
          <w:rStyle w:val="PageNumber"/>
          <w:bCs/>
          <w:color w:val="auto"/>
          <w:sz w:val="28"/>
          <w:szCs w:val="28"/>
        </w:rPr>
        <w:t>that</w:t>
      </w:r>
      <w:r w:rsidRPr="007F1F53">
        <w:rPr>
          <w:rStyle w:val="PageNumber"/>
          <w:bCs/>
          <w:color w:val="auto"/>
          <w:sz w:val="28"/>
          <w:szCs w:val="28"/>
        </w:rPr>
        <w:t xml:space="preserve"> may help the judge feel more comfortable granting permission include</w:t>
      </w:r>
      <w:r w:rsidRPr="007F1F53">
        <w:rPr>
          <w:rStyle w:val="PageNumber"/>
          <w:b/>
          <w:bCs/>
          <w:color w:val="auto"/>
          <w:sz w:val="28"/>
          <w:szCs w:val="28"/>
        </w:rPr>
        <w:t>:</w:t>
      </w:r>
    </w:p>
    <w:p w14:paraId="31B7744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65F43F2D" w14:textId="77777777"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Be clear about how </w:t>
      </w:r>
      <w:r w:rsidRPr="007F1F53">
        <w:rPr>
          <w:rStyle w:val="PageNumber"/>
          <w:bCs/>
          <w:color w:val="auto"/>
          <w:sz w:val="28"/>
          <w:szCs w:val="28"/>
        </w:rPr>
        <w:t>critical</w:t>
      </w:r>
      <w:r w:rsidRPr="007F1F53">
        <w:rPr>
          <w:rStyle w:val="PageNumber"/>
          <w:color w:val="auto"/>
          <w:sz w:val="28"/>
          <w:szCs w:val="28"/>
        </w:rPr>
        <w:t xml:space="preserve"> it is for you to have a support person in order for you to state your case.</w:t>
      </w:r>
    </w:p>
    <w:p w14:paraId="66288AF5" w14:textId="77777777"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State clearly that the lawyer or paralegal you are </w:t>
      </w:r>
      <w:proofErr w:type="gramStart"/>
      <w:r w:rsidRPr="007F1F53">
        <w:rPr>
          <w:rStyle w:val="PageNumber"/>
          <w:color w:val="auto"/>
          <w:sz w:val="28"/>
          <w:szCs w:val="28"/>
        </w:rPr>
        <w:t>requesting</w:t>
      </w:r>
      <w:proofErr w:type="gramEnd"/>
      <w:r w:rsidRPr="007F1F53">
        <w:rPr>
          <w:rStyle w:val="PageNumber"/>
          <w:color w:val="auto"/>
          <w:sz w:val="28"/>
          <w:szCs w:val="28"/>
        </w:rPr>
        <w:t xml:space="preserve"> as your MF is not retained to represent you. You need to really emphasize this point.</w:t>
      </w:r>
    </w:p>
    <w:p w14:paraId="3C67C6D9" w14:textId="77777777"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If your friend or family member practices a different area of law than the case at hand, it is important to stress this and make it clear that they are not giving you legal advice.</w:t>
      </w:r>
    </w:p>
    <w:p w14:paraId="7444579C" w14:textId="77777777"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Provide </w:t>
      </w:r>
      <w:r w:rsidRPr="007F1F53">
        <w:rPr>
          <w:rStyle w:val="PageNumber"/>
          <w:bCs/>
          <w:color w:val="auto"/>
          <w:sz w:val="28"/>
          <w:szCs w:val="28"/>
        </w:rPr>
        <w:t xml:space="preserve">details about your </w:t>
      </w:r>
      <w:r w:rsidRPr="007F1F53">
        <w:rPr>
          <w:rStyle w:val="PageNumber"/>
          <w:bCs/>
          <w:i/>
          <w:iCs/>
          <w:color w:val="auto"/>
          <w:sz w:val="28"/>
          <w:szCs w:val="28"/>
        </w:rPr>
        <w:t>personal</w:t>
      </w:r>
      <w:r w:rsidRPr="007F1F53">
        <w:rPr>
          <w:rStyle w:val="PageNumber"/>
          <w:bCs/>
          <w:color w:val="auto"/>
          <w:sz w:val="28"/>
          <w:szCs w:val="28"/>
        </w:rPr>
        <w:t xml:space="preserve"> relationship with</w:t>
      </w:r>
      <w:r w:rsidRPr="007F1F53">
        <w:rPr>
          <w:rStyle w:val="PageNumber"/>
          <w:color w:val="auto"/>
          <w:sz w:val="28"/>
          <w:szCs w:val="28"/>
        </w:rPr>
        <w:t xml:space="preserve"> your lawyer or paralegal friend, and how they were </w:t>
      </w:r>
      <w:r w:rsidRPr="007F1F53">
        <w:rPr>
          <w:rStyle w:val="PageNumber"/>
          <w:bCs/>
          <w:color w:val="auto"/>
          <w:sz w:val="28"/>
          <w:szCs w:val="28"/>
        </w:rPr>
        <w:t>your best choice</w:t>
      </w:r>
      <w:r w:rsidRPr="007F1F53">
        <w:rPr>
          <w:rStyle w:val="PageNumber"/>
          <w:color w:val="auto"/>
          <w:sz w:val="28"/>
          <w:szCs w:val="28"/>
        </w:rPr>
        <w:t>. If your relationship began before they became a lawyer or paralegal, you should state this.</w:t>
      </w:r>
    </w:p>
    <w:p w14:paraId="7CE1E145" w14:textId="77777777"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Be clear about </w:t>
      </w:r>
      <w:r w:rsidRPr="007F1F53">
        <w:rPr>
          <w:rStyle w:val="PageNumber"/>
          <w:bCs/>
          <w:color w:val="auto"/>
          <w:sz w:val="28"/>
          <w:szCs w:val="28"/>
        </w:rPr>
        <w:t>how their profession is incidental</w:t>
      </w:r>
      <w:r w:rsidRPr="007F1F53">
        <w:rPr>
          <w:rStyle w:val="PageNumber"/>
          <w:color w:val="auto"/>
          <w:sz w:val="28"/>
          <w:szCs w:val="28"/>
        </w:rPr>
        <w:t xml:space="preserve"> to your choice of them as your moral and organizational support. </w:t>
      </w:r>
    </w:p>
    <w:p w14:paraId="008C1FF6" w14:textId="4BE34293"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Essentially, this is </w:t>
      </w:r>
      <w:r w:rsidR="009A3102" w:rsidRPr="007F1F53">
        <w:rPr>
          <w:rStyle w:val="PageNumber"/>
          <w:color w:val="auto"/>
          <w:sz w:val="28"/>
          <w:szCs w:val="28"/>
        </w:rPr>
        <w:t xml:space="preserve">similar to </w:t>
      </w:r>
      <w:r w:rsidRPr="007F1F53">
        <w:rPr>
          <w:rStyle w:val="PageNumber"/>
          <w:color w:val="auto"/>
          <w:sz w:val="28"/>
          <w:szCs w:val="28"/>
        </w:rPr>
        <w:t>asking for special circumstances.  This is much like a judge allowing a MF to speak under special circumstances.</w:t>
      </w:r>
    </w:p>
    <w:p w14:paraId="5A2DCEDD" w14:textId="35ECED19" w:rsidR="00A20B62" w:rsidRPr="007F1F53" w:rsidRDefault="00A20B62" w:rsidP="007F1F53">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Explain to the judge that you feel you would be more steady, and organized, and you feel the court process will go more smoothly if </w:t>
      </w:r>
      <w:r w:rsidR="00B96B70" w:rsidRPr="007F1F53">
        <w:rPr>
          <w:rStyle w:val="PageNumber"/>
          <w:color w:val="auto"/>
          <w:sz w:val="28"/>
          <w:szCs w:val="28"/>
        </w:rPr>
        <w:t>your MF</w:t>
      </w:r>
      <w:r w:rsidRPr="007F1F53">
        <w:rPr>
          <w:rStyle w:val="PageNumber"/>
          <w:color w:val="auto"/>
          <w:sz w:val="28"/>
          <w:szCs w:val="28"/>
        </w:rPr>
        <w:t xml:space="preserve"> could sit with you at the front table.  </w:t>
      </w:r>
    </w:p>
    <w:p w14:paraId="2A65DDF9" w14:textId="3F446A27" w:rsidR="00A20B62" w:rsidRPr="007F1F53" w:rsidRDefault="000C7180" w:rsidP="007F1F53">
      <w:pPr>
        <w:pStyle w:val="Heading2"/>
        <w:jc w:val="both"/>
        <w:rPr>
          <w:rStyle w:val="PageNumber"/>
          <w:rFonts w:ascii="Cambria" w:eastAsia="Helvetica" w:hAnsi="Cambria" w:cs="Helvetica"/>
          <w:b w:val="0"/>
          <w:bCs w:val="0"/>
          <w:i/>
          <w:color w:val="auto"/>
          <w:sz w:val="28"/>
          <w:szCs w:val="28"/>
        </w:rPr>
      </w:pPr>
      <w:bookmarkStart w:id="12" w:name="_Toc319232870"/>
      <w:r w:rsidRPr="007F1F53">
        <w:rPr>
          <w:rStyle w:val="PageNumber"/>
          <w:rFonts w:ascii="Cambria" w:hAnsi="Cambria"/>
          <w:b w:val="0"/>
          <w:bCs w:val="0"/>
          <w:i/>
          <w:color w:val="auto"/>
          <w:sz w:val="28"/>
          <w:szCs w:val="28"/>
        </w:rPr>
        <w:t>b.</w:t>
      </w:r>
      <w:r w:rsidRPr="007F1F53">
        <w:rPr>
          <w:rStyle w:val="PageNumber"/>
          <w:rFonts w:ascii="Cambria" w:hAnsi="Cambria"/>
          <w:b w:val="0"/>
          <w:bCs w:val="0"/>
          <w:i/>
          <w:color w:val="auto"/>
          <w:sz w:val="28"/>
          <w:szCs w:val="28"/>
        </w:rPr>
        <w:tab/>
      </w:r>
      <w:r w:rsidR="00A20B62" w:rsidRPr="007F1F53">
        <w:rPr>
          <w:rStyle w:val="PageNumber"/>
          <w:rFonts w:ascii="Cambria" w:hAnsi="Cambria"/>
          <w:b w:val="0"/>
          <w:bCs w:val="0"/>
          <w:i/>
          <w:color w:val="auto"/>
          <w:sz w:val="28"/>
          <w:szCs w:val="28"/>
        </w:rPr>
        <w:t>What about choosing another professional as a McKenzie Friend?</w:t>
      </w:r>
      <w:bookmarkEnd w:id="12"/>
    </w:p>
    <w:p w14:paraId="210167F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4DFEEFCF" w14:textId="460412C3"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bCs/>
          <w:color w:val="auto"/>
          <w:sz w:val="28"/>
          <w:szCs w:val="28"/>
        </w:rPr>
        <w:t>What if you feel that you need support, but you don’t have a friend or family member who fits the bill?</w:t>
      </w:r>
    </w:p>
    <w:p w14:paraId="4842BA0E"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42E88D78" w14:textId="07AB784A"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You may have friends who know your case, but who are likely to </w:t>
      </w:r>
      <w:proofErr w:type="gramStart"/>
      <w:r w:rsidRPr="007F1F53">
        <w:rPr>
          <w:rStyle w:val="PageNumber"/>
          <w:color w:val="auto"/>
          <w:sz w:val="28"/>
          <w:szCs w:val="28"/>
        </w:rPr>
        <w:t>be  anxious</w:t>
      </w:r>
      <w:proofErr w:type="gramEnd"/>
      <w:r w:rsidRPr="007F1F53">
        <w:rPr>
          <w:rStyle w:val="PageNumber"/>
          <w:color w:val="auto"/>
          <w:sz w:val="28"/>
          <w:szCs w:val="28"/>
        </w:rPr>
        <w:t xml:space="preserve"> in a courtroom. Or, their relationship with the other party may cause problems.  You may have someone who would be great at helping you stay calm, but there are issues or facts that may surface in the proceeding that you don’t want them to know, or you don’t feel </w:t>
      </w:r>
      <w:r w:rsidR="009A3102" w:rsidRPr="007F1F53">
        <w:rPr>
          <w:rStyle w:val="PageNumber"/>
          <w:color w:val="auto"/>
          <w:sz w:val="28"/>
          <w:szCs w:val="28"/>
        </w:rPr>
        <w:t>comfortable with them knowing, o</w:t>
      </w:r>
      <w:r w:rsidRPr="007F1F53">
        <w:rPr>
          <w:rStyle w:val="PageNumber"/>
          <w:color w:val="auto"/>
          <w:sz w:val="28"/>
          <w:szCs w:val="28"/>
        </w:rPr>
        <w:t>r you may simply not want to burden someone with the degree of responsibility and involvement that being your McKenzie Friend might require. However w</w:t>
      </w:r>
      <w:r w:rsidR="00B96B70" w:rsidRPr="007F1F53">
        <w:rPr>
          <w:rStyle w:val="PageNumber"/>
          <w:color w:val="auto"/>
          <w:sz w:val="28"/>
          <w:szCs w:val="28"/>
        </w:rPr>
        <w:t>ell-</w:t>
      </w:r>
      <w:r w:rsidRPr="007F1F53">
        <w:rPr>
          <w:rStyle w:val="PageNumber"/>
          <w:color w:val="auto"/>
          <w:sz w:val="28"/>
          <w:szCs w:val="28"/>
        </w:rPr>
        <w:t>meaning, supportive</w:t>
      </w:r>
      <w:r w:rsidR="00DA269D">
        <w:rPr>
          <w:rStyle w:val="PageNumber"/>
          <w:color w:val="auto"/>
          <w:sz w:val="28"/>
          <w:szCs w:val="28"/>
        </w:rPr>
        <w:t>,</w:t>
      </w:r>
      <w:r w:rsidRPr="007F1F53">
        <w:rPr>
          <w:rStyle w:val="PageNumber"/>
          <w:color w:val="auto"/>
          <w:sz w:val="28"/>
          <w:szCs w:val="28"/>
        </w:rPr>
        <w:t xml:space="preserve"> </w:t>
      </w:r>
      <w:r w:rsidR="00DA269D">
        <w:rPr>
          <w:rStyle w:val="PageNumber"/>
          <w:color w:val="auto"/>
          <w:sz w:val="28"/>
          <w:szCs w:val="28"/>
        </w:rPr>
        <w:t>and</w:t>
      </w:r>
      <w:r w:rsidRPr="007F1F53">
        <w:rPr>
          <w:rStyle w:val="PageNumber"/>
          <w:color w:val="auto"/>
          <w:sz w:val="28"/>
          <w:szCs w:val="28"/>
        </w:rPr>
        <w:t xml:space="preserve"> loving, you may wonder if your friend or family member will keep what happens in the courtroom private.</w:t>
      </w:r>
    </w:p>
    <w:p w14:paraId="6E87FB06"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71B60B7D" w14:textId="2840F10F"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bCs/>
          <w:color w:val="auto"/>
          <w:sz w:val="28"/>
          <w:szCs w:val="28"/>
        </w:rPr>
        <w:t xml:space="preserve">You may prefer to bring another kind of support person into the courtroom with </w:t>
      </w:r>
      <w:r w:rsidR="00B96B70" w:rsidRPr="007F1F53">
        <w:rPr>
          <w:rStyle w:val="PageNumber"/>
          <w:bCs/>
          <w:color w:val="auto"/>
          <w:sz w:val="28"/>
          <w:szCs w:val="28"/>
        </w:rPr>
        <w:t>you</w:t>
      </w:r>
      <w:r w:rsidRPr="007F1F53">
        <w:rPr>
          <w:rStyle w:val="PageNumber"/>
          <w:bCs/>
          <w:color w:val="auto"/>
          <w:sz w:val="28"/>
          <w:szCs w:val="28"/>
        </w:rPr>
        <w:t>. Other choices include:</w:t>
      </w:r>
    </w:p>
    <w:p w14:paraId="6FE3B36B"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rFonts w:eastAsia="Helvetica" w:cs="Helvetica"/>
          <w:color w:val="auto"/>
          <w:sz w:val="28"/>
          <w:szCs w:val="28"/>
        </w:rPr>
        <w:tab/>
      </w:r>
    </w:p>
    <w:p w14:paraId="0D66F733" w14:textId="77777777" w:rsidR="00A20B62" w:rsidRPr="007F1F53" w:rsidRDefault="00A20B62" w:rsidP="007F1F53">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color w:val="auto"/>
          <w:sz w:val="28"/>
          <w:szCs w:val="28"/>
        </w:rPr>
        <w:tab/>
        <w:t>A member of the c</w:t>
      </w:r>
      <w:r w:rsidRPr="007F1F53">
        <w:rPr>
          <w:rStyle w:val="PageNumber"/>
          <w:bCs/>
          <w:color w:val="auto"/>
          <w:sz w:val="28"/>
          <w:szCs w:val="28"/>
        </w:rPr>
        <w:t>lergy or a religious leader in your community</w:t>
      </w:r>
    </w:p>
    <w:p w14:paraId="42262596" w14:textId="77777777" w:rsidR="00A20B62" w:rsidRPr="007F1F53" w:rsidRDefault="00A20B62" w:rsidP="007F1F53">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bCs/>
          <w:color w:val="auto"/>
          <w:sz w:val="28"/>
          <w:szCs w:val="28"/>
        </w:rPr>
        <w:t xml:space="preserve"> </w:t>
      </w:r>
      <w:r w:rsidRPr="007F1F53">
        <w:rPr>
          <w:rStyle w:val="PageNumber"/>
          <w:rFonts w:eastAsia="Helvetica" w:cs="Helvetica"/>
          <w:bCs/>
          <w:color w:val="auto"/>
          <w:sz w:val="28"/>
          <w:szCs w:val="28"/>
        </w:rPr>
        <w:tab/>
        <w:t>A therapist or counselor</w:t>
      </w:r>
    </w:p>
    <w:p w14:paraId="4C7CBEF6" w14:textId="77777777" w:rsidR="00A20B62" w:rsidRPr="007F1F53" w:rsidRDefault="00A20B62" w:rsidP="007F1F53">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Cs/>
          <w:color w:val="auto"/>
          <w:sz w:val="28"/>
          <w:szCs w:val="28"/>
        </w:rPr>
        <w:t xml:space="preserve"> </w:t>
      </w:r>
      <w:r w:rsidRPr="007F1F53">
        <w:rPr>
          <w:rStyle w:val="PageNumber"/>
          <w:rFonts w:eastAsia="Helvetica" w:cs="Helvetica"/>
          <w:bCs/>
          <w:color w:val="auto"/>
          <w:sz w:val="28"/>
          <w:szCs w:val="28"/>
        </w:rPr>
        <w:tab/>
        <w:t>A support worker (for example from a shelter)</w:t>
      </w:r>
    </w:p>
    <w:p w14:paraId="68B6CA8B" w14:textId="77777777" w:rsidR="00A20B62" w:rsidRPr="007F1F53" w:rsidRDefault="00A20B62" w:rsidP="007F1F53">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Cs/>
          <w:color w:val="auto"/>
          <w:sz w:val="28"/>
          <w:szCs w:val="28"/>
        </w:rPr>
        <w:t xml:space="preserve">  A community volunteer</w:t>
      </w:r>
    </w:p>
    <w:p w14:paraId="478514E8"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32"/>
          <w:szCs w:val="32"/>
        </w:rPr>
      </w:pPr>
    </w:p>
    <w:p w14:paraId="577FDD06" w14:textId="14178BD9" w:rsidR="00A20B62" w:rsidRPr="007F1F53" w:rsidRDefault="009A3102" w:rsidP="007F1F53">
      <w:pPr>
        <w:pStyle w:val="Heading2"/>
        <w:jc w:val="both"/>
        <w:rPr>
          <w:rStyle w:val="PageNumber"/>
          <w:rFonts w:ascii="Cambria" w:eastAsia="Helvetica" w:hAnsi="Cambria" w:cs="Helvetica"/>
          <w:b w:val="0"/>
          <w:bCs w:val="0"/>
          <w:i/>
          <w:color w:val="auto"/>
          <w:sz w:val="28"/>
          <w:szCs w:val="28"/>
        </w:rPr>
      </w:pPr>
      <w:bookmarkStart w:id="13" w:name="_Toc319232871"/>
      <w:r w:rsidRPr="007F1F53">
        <w:rPr>
          <w:rStyle w:val="PageNumber"/>
          <w:rFonts w:ascii="Cambria" w:hAnsi="Cambria"/>
          <w:b w:val="0"/>
          <w:bCs w:val="0"/>
          <w:i/>
          <w:color w:val="auto"/>
          <w:sz w:val="28"/>
          <w:szCs w:val="28"/>
        </w:rPr>
        <w:t>c.</w:t>
      </w:r>
      <w:r w:rsidRPr="007F1F53">
        <w:rPr>
          <w:rStyle w:val="PageNumber"/>
          <w:rFonts w:ascii="Cambria" w:hAnsi="Cambria"/>
          <w:b w:val="0"/>
          <w:bCs w:val="0"/>
          <w:i/>
          <w:color w:val="auto"/>
          <w:sz w:val="28"/>
          <w:szCs w:val="28"/>
        </w:rPr>
        <w:tab/>
      </w:r>
      <w:r w:rsidR="00A20B62" w:rsidRPr="007F1F53">
        <w:rPr>
          <w:rStyle w:val="PageNumber"/>
          <w:rFonts w:ascii="Cambria" w:hAnsi="Cambria"/>
          <w:b w:val="0"/>
          <w:bCs w:val="0"/>
          <w:i/>
          <w:color w:val="auto"/>
          <w:sz w:val="28"/>
          <w:szCs w:val="28"/>
        </w:rPr>
        <w:t>Fee-charging McKenzie Friends</w:t>
      </w:r>
      <w:bookmarkEnd w:id="13"/>
    </w:p>
    <w:p w14:paraId="5F4F19B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55351C80" w14:textId="243955B4" w:rsidR="007D1F26"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In England, there are fee-c</w:t>
      </w:r>
      <w:r w:rsidR="00984EFC" w:rsidRPr="007F1F53">
        <w:rPr>
          <w:rStyle w:val="PageNumber"/>
          <w:color w:val="auto"/>
          <w:sz w:val="28"/>
          <w:szCs w:val="28"/>
        </w:rPr>
        <w:t>harging MF</w:t>
      </w:r>
      <w:r w:rsidRPr="007F1F53">
        <w:rPr>
          <w:rStyle w:val="PageNumber"/>
          <w:color w:val="auto"/>
          <w:sz w:val="28"/>
          <w:szCs w:val="28"/>
        </w:rPr>
        <w:t xml:space="preserve">s.  They are as yet unregulated, but have formed a professional association called </w:t>
      </w:r>
      <w:r w:rsidRPr="007F1F53">
        <w:rPr>
          <w:rStyle w:val="PageNumber"/>
          <w:bCs/>
          <w:color w:val="auto"/>
          <w:sz w:val="28"/>
          <w:szCs w:val="28"/>
        </w:rPr>
        <w:t>the</w:t>
      </w:r>
      <w:r w:rsidRPr="007F1F53">
        <w:rPr>
          <w:rStyle w:val="PageNumber"/>
          <w:b/>
          <w:bCs/>
          <w:color w:val="auto"/>
          <w:sz w:val="28"/>
          <w:szCs w:val="28"/>
        </w:rPr>
        <w:t xml:space="preserve"> </w:t>
      </w:r>
      <w:r w:rsidRPr="007F1F53">
        <w:rPr>
          <w:rStyle w:val="PageNumber"/>
          <w:bCs/>
          <w:color w:val="auto"/>
          <w:sz w:val="28"/>
          <w:szCs w:val="28"/>
        </w:rPr>
        <w:t>Society of Professional McKenzie Friends</w:t>
      </w:r>
      <w:r w:rsidRPr="007F1F53">
        <w:rPr>
          <w:rStyle w:val="PageNumber"/>
          <w:color w:val="auto"/>
          <w:sz w:val="28"/>
          <w:szCs w:val="28"/>
        </w:rPr>
        <w:t xml:space="preserve"> (</w:t>
      </w:r>
      <w:hyperlink r:id="rId19" w:history="1">
        <w:r w:rsidRPr="007F1F53">
          <w:rPr>
            <w:rStyle w:val="Hyperlink0"/>
            <w:color w:val="auto"/>
            <w:sz w:val="28"/>
            <w:szCs w:val="28"/>
            <w:u w:val="none"/>
          </w:rPr>
          <w:t>http://www.mckenziefriends.directory</w:t>
        </w:r>
      </w:hyperlink>
      <w:r w:rsidRPr="007F1F53">
        <w:rPr>
          <w:rStyle w:val="PageNumber"/>
          <w:color w:val="auto"/>
          <w:sz w:val="28"/>
          <w:szCs w:val="28"/>
        </w:rPr>
        <w:t>)</w:t>
      </w:r>
      <w:proofErr w:type="gramStart"/>
      <w:r w:rsidRPr="007F1F53">
        <w:rPr>
          <w:rStyle w:val="PageNumber"/>
          <w:color w:val="auto"/>
          <w:sz w:val="28"/>
          <w:szCs w:val="28"/>
        </w:rPr>
        <w:t>,</w:t>
      </w:r>
      <w:proofErr w:type="gramEnd"/>
      <w:r w:rsidR="007D1F26" w:rsidRPr="007F1F53">
        <w:rPr>
          <w:rStyle w:val="PageNumber"/>
          <w:color w:val="auto"/>
          <w:sz w:val="28"/>
          <w:szCs w:val="28"/>
        </w:rPr>
        <w:t xml:space="preserve"> </w:t>
      </w:r>
      <w:r w:rsidRPr="007F1F53">
        <w:rPr>
          <w:rStyle w:val="PageNumber"/>
          <w:color w:val="auto"/>
          <w:sz w:val="28"/>
          <w:szCs w:val="28"/>
        </w:rPr>
        <w:t xml:space="preserve">They have a </w:t>
      </w:r>
      <w:r w:rsidRPr="007F1F53">
        <w:rPr>
          <w:rStyle w:val="PageNumber"/>
          <w:bCs/>
          <w:color w:val="auto"/>
          <w:sz w:val="28"/>
          <w:szCs w:val="28"/>
        </w:rPr>
        <w:t>Code of Conduct</w:t>
      </w:r>
      <w:r w:rsidRPr="007F1F53">
        <w:rPr>
          <w:rStyle w:val="PageNumber"/>
          <w:color w:val="auto"/>
          <w:sz w:val="28"/>
          <w:szCs w:val="28"/>
        </w:rPr>
        <w:t xml:space="preserve"> which is based on a McKenzie Friends Practice Guidance for the Courts and Tribunals</w:t>
      </w:r>
      <w:r w:rsidR="007D1F26" w:rsidRPr="007F1F53">
        <w:rPr>
          <w:rStyle w:val="PageNumber"/>
          <w:color w:val="auto"/>
          <w:sz w:val="28"/>
          <w:szCs w:val="28"/>
        </w:rPr>
        <w:t xml:space="preserve"> </w:t>
      </w:r>
      <w:r w:rsidRPr="007F1F53">
        <w:rPr>
          <w:rStyle w:val="PageNumber"/>
          <w:color w:val="auto"/>
          <w:sz w:val="28"/>
          <w:szCs w:val="28"/>
        </w:rPr>
        <w:t xml:space="preserve">(2010). </w:t>
      </w:r>
      <w:r w:rsidR="007D1F26" w:rsidRPr="007F1F53">
        <w:rPr>
          <w:rStyle w:val="PageNumber"/>
          <w:color w:val="auto"/>
          <w:sz w:val="28"/>
          <w:szCs w:val="28"/>
        </w:rPr>
        <w:t>You may want to review this Code with your McKenzie Friend.</w:t>
      </w:r>
    </w:p>
    <w:p w14:paraId="398205CD" w14:textId="77777777" w:rsidR="007D1F26" w:rsidRPr="007F1F53" w:rsidRDefault="007D1F26"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789AD9A5" w14:textId="5F23B3D1"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r w:rsidRPr="007F1F53">
        <w:rPr>
          <w:rStyle w:val="PageNumber"/>
          <w:color w:val="auto"/>
          <w:sz w:val="28"/>
          <w:szCs w:val="28"/>
        </w:rPr>
        <w:t>R</w:t>
      </w:r>
      <w:r w:rsidRPr="007F1F53">
        <w:rPr>
          <w:rStyle w:val="PageNumber"/>
          <w:bCs/>
          <w:color w:val="auto"/>
          <w:sz w:val="28"/>
          <w:szCs w:val="28"/>
        </w:rPr>
        <w:t>ecently the UK judiciary has proposed a ban on</w:t>
      </w:r>
      <w:r w:rsidR="00984EFC" w:rsidRPr="007F1F53">
        <w:rPr>
          <w:rStyle w:val="PageNumber"/>
          <w:bCs/>
          <w:color w:val="auto"/>
          <w:sz w:val="28"/>
          <w:szCs w:val="28"/>
        </w:rPr>
        <w:t xml:space="preserve"> fee-charging McKenzie Friends “</w:t>
      </w:r>
      <w:r w:rsidRPr="007F1F53">
        <w:rPr>
          <w:rStyle w:val="PageNumber"/>
          <w:bCs/>
          <w:color w:val="auto"/>
          <w:sz w:val="28"/>
          <w:szCs w:val="28"/>
        </w:rPr>
        <w:t>in order to protect ‘vulnerable litigants’ from unregula</w:t>
      </w:r>
      <w:r w:rsidR="007D1F26" w:rsidRPr="007F1F53">
        <w:rPr>
          <w:rStyle w:val="PageNumber"/>
          <w:bCs/>
          <w:color w:val="auto"/>
          <w:sz w:val="28"/>
          <w:szCs w:val="28"/>
        </w:rPr>
        <w:t xml:space="preserve">ted and uninsured individuals" </w:t>
      </w:r>
      <w:r w:rsidRPr="007F1F53">
        <w:rPr>
          <w:rStyle w:val="PageNumber"/>
          <w:bCs/>
          <w:color w:val="auto"/>
          <w:sz w:val="28"/>
          <w:szCs w:val="28"/>
        </w:rPr>
        <w:t>(Smith, 2016).</w:t>
      </w:r>
    </w:p>
    <w:p w14:paraId="679C906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p>
    <w:p w14:paraId="1DB74A11" w14:textId="5D50A98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bCs/>
          <w:color w:val="auto"/>
          <w:sz w:val="28"/>
          <w:szCs w:val="28"/>
        </w:rPr>
      </w:pPr>
      <w:r w:rsidRPr="007F1F53">
        <w:rPr>
          <w:rStyle w:val="PageNumber"/>
          <w:bCs/>
          <w:color w:val="auto"/>
          <w:sz w:val="28"/>
          <w:szCs w:val="28"/>
        </w:rPr>
        <w:t>The idea of fee-charging McKenzie Friend</w:t>
      </w:r>
      <w:r w:rsidR="007D1F26" w:rsidRPr="007F1F53">
        <w:rPr>
          <w:rStyle w:val="PageNumber"/>
          <w:bCs/>
          <w:color w:val="auto"/>
          <w:sz w:val="28"/>
          <w:szCs w:val="28"/>
        </w:rPr>
        <w:t>s</w:t>
      </w:r>
      <w:r w:rsidRPr="007F1F53">
        <w:rPr>
          <w:rStyle w:val="PageNumber"/>
          <w:bCs/>
          <w:color w:val="auto"/>
          <w:sz w:val="28"/>
          <w:szCs w:val="28"/>
        </w:rPr>
        <w:t xml:space="preserve"> in Canada raises familiar arguments about the regulation of legal services and is likely to be contentious.</w:t>
      </w:r>
    </w:p>
    <w:p w14:paraId="1BA142EC" w14:textId="735EF9EA" w:rsidR="00A20B62" w:rsidRPr="007F1F53" w:rsidRDefault="00A87DF6" w:rsidP="007F1F53">
      <w:pPr>
        <w:pStyle w:val="Heading1"/>
        <w:jc w:val="both"/>
        <w:rPr>
          <w:rStyle w:val="PageNumber"/>
          <w:rFonts w:ascii="Cambria" w:eastAsia="Helvetica" w:hAnsi="Cambria" w:cs="Helvetica"/>
          <w:bCs w:val="0"/>
          <w:color w:val="auto"/>
        </w:rPr>
      </w:pPr>
      <w:bookmarkStart w:id="14" w:name="_Toc319232872"/>
      <w:r w:rsidRPr="007F1F53">
        <w:rPr>
          <w:rStyle w:val="PageNumber"/>
          <w:rFonts w:ascii="Cambria" w:hAnsi="Cambria"/>
          <w:bCs w:val="0"/>
          <w:color w:val="auto"/>
        </w:rPr>
        <w:t>6</w:t>
      </w:r>
      <w:r w:rsidR="00A20B62" w:rsidRPr="007F1F53">
        <w:rPr>
          <w:rStyle w:val="PageNumber"/>
          <w:rFonts w:ascii="Cambria" w:hAnsi="Cambria"/>
          <w:bCs w:val="0"/>
          <w:color w:val="auto"/>
        </w:rPr>
        <w:t>.</w:t>
      </w:r>
      <w:r w:rsidR="00A20B62" w:rsidRPr="007F1F53">
        <w:rPr>
          <w:rStyle w:val="PageNumber"/>
          <w:rFonts w:ascii="Cambria" w:hAnsi="Cambria"/>
          <w:bCs w:val="0"/>
          <w:color w:val="auto"/>
        </w:rPr>
        <w:tab/>
        <w:t>Asking Permission for a McKenzie Friend</w:t>
      </w:r>
      <w:bookmarkEnd w:id="14"/>
      <w:r w:rsidR="00A20B62" w:rsidRPr="007F1F53">
        <w:rPr>
          <w:rStyle w:val="PageNumber"/>
          <w:rFonts w:ascii="Cambria" w:hAnsi="Cambria"/>
          <w:bCs w:val="0"/>
          <w:color w:val="auto"/>
        </w:rPr>
        <w:t xml:space="preserve"> </w:t>
      </w:r>
    </w:p>
    <w:p w14:paraId="14911BE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p>
    <w:p w14:paraId="1DE8EB74"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r w:rsidRPr="007F1F53">
        <w:rPr>
          <w:rStyle w:val="PageNumber"/>
          <w:bCs/>
          <w:color w:val="auto"/>
          <w:sz w:val="28"/>
          <w:szCs w:val="28"/>
        </w:rPr>
        <w:t xml:space="preserve">When asking a judge for permission to have a McKenzie Friend with you in the courtroom, there are three parties with interests, needs, and expectations: you, the other side, and the judge.  </w:t>
      </w:r>
    </w:p>
    <w:p w14:paraId="0B9D75E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p>
    <w:p w14:paraId="32C080DF"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r w:rsidRPr="007F1F53">
        <w:rPr>
          <w:rStyle w:val="PageNumber"/>
          <w:bCs/>
          <w:color w:val="auto"/>
          <w:sz w:val="28"/>
          <w:szCs w:val="28"/>
        </w:rPr>
        <w:t xml:space="preserve">It is the judge’s job to balance these three elements, and the goals of each, when he or she is considering your request for a MF. </w:t>
      </w:r>
    </w:p>
    <w:p w14:paraId="1E1CCB12"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p>
    <w:p w14:paraId="51A74622"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bCs/>
          <w:color w:val="auto"/>
          <w:sz w:val="28"/>
          <w:szCs w:val="28"/>
        </w:rPr>
      </w:pPr>
      <w:r w:rsidRPr="007F1F53">
        <w:rPr>
          <w:b/>
          <w:bCs/>
          <w:noProof/>
          <w:color w:val="auto"/>
          <w:sz w:val="28"/>
          <w:szCs w:val="28"/>
        </w:rPr>
        <w:drawing>
          <wp:inline distT="0" distB="0" distL="0" distR="0" wp14:anchorId="5CD4E869" wp14:editId="6EE4E819">
            <wp:extent cx="5486400" cy="22732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273289"/>
                    </a:xfrm>
                    <a:prstGeom prst="rect">
                      <a:avLst/>
                    </a:prstGeom>
                    <a:noFill/>
                    <a:ln>
                      <a:noFill/>
                    </a:ln>
                  </pic:spPr>
                </pic:pic>
              </a:graphicData>
            </a:graphic>
          </wp:inline>
        </w:drawing>
      </w:r>
    </w:p>
    <w:p w14:paraId="6FF364AF" w14:textId="77777777" w:rsidR="00A20B62" w:rsidRPr="007F1F53" w:rsidRDefault="00A20B62" w:rsidP="007F1F53">
      <w:pPr>
        <w:pStyle w:val="Heading2"/>
        <w:jc w:val="both"/>
        <w:rPr>
          <w:rStyle w:val="PageNumber"/>
          <w:rFonts w:ascii="Cambria" w:hAnsi="Cambria"/>
          <w:b w:val="0"/>
          <w:bCs w:val="0"/>
          <w:i/>
          <w:color w:val="auto"/>
          <w:sz w:val="28"/>
          <w:szCs w:val="28"/>
        </w:rPr>
      </w:pPr>
      <w:bookmarkStart w:id="15" w:name="_Toc319232873"/>
      <w:r w:rsidRPr="007F1F53">
        <w:rPr>
          <w:rStyle w:val="PageNumber"/>
          <w:rFonts w:ascii="Cambria" w:hAnsi="Cambria"/>
          <w:b w:val="0"/>
          <w:bCs w:val="0"/>
          <w:i/>
          <w:color w:val="auto"/>
          <w:sz w:val="28"/>
          <w:szCs w:val="28"/>
        </w:rPr>
        <w:t>a.</w:t>
      </w:r>
      <w:r w:rsidRPr="007F1F53">
        <w:rPr>
          <w:rStyle w:val="PageNumber"/>
          <w:rFonts w:ascii="Cambria" w:hAnsi="Cambria"/>
          <w:b w:val="0"/>
          <w:bCs w:val="0"/>
          <w:i/>
          <w:color w:val="auto"/>
          <w:sz w:val="28"/>
          <w:szCs w:val="28"/>
        </w:rPr>
        <w:tab/>
        <w:t>The judge’s perspective</w:t>
      </w:r>
      <w:bookmarkEnd w:id="15"/>
    </w:p>
    <w:p w14:paraId="676A8E4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61956E18" w14:textId="7A848AE3"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r w:rsidRPr="007F1F53">
        <w:rPr>
          <w:rStyle w:val="PageNumber"/>
          <w:color w:val="auto"/>
          <w:sz w:val="28"/>
          <w:szCs w:val="28"/>
        </w:rPr>
        <w:t xml:space="preserve">Few Canadian judges are familiar with the term “McKenzie Friend”, so asking for one using that name may surprise the judge.  However, most judges are familiar with the concept of bringing a friend to court.  All judges interviewed for this study said they had experience with a SRL asking for someone to sit beside them in the courtroom. </w:t>
      </w:r>
    </w:p>
    <w:p w14:paraId="3CAD7DD7" w14:textId="77777777" w:rsidR="00A20B62" w:rsidRPr="007F1F53" w:rsidRDefault="00A20B62" w:rsidP="007F1F53">
      <w:pPr>
        <w:pStyle w:val="Heading3"/>
        <w:jc w:val="both"/>
        <w:rPr>
          <w:rStyle w:val="PageNumber"/>
          <w:rFonts w:ascii="Cambria" w:eastAsia="Helvetica" w:hAnsi="Cambria" w:cs="Helvetica"/>
          <w:b w:val="0"/>
          <w:bCs w:val="0"/>
          <w:color w:val="auto"/>
          <w:sz w:val="28"/>
          <w:szCs w:val="28"/>
        </w:rPr>
      </w:pPr>
      <w:r w:rsidRPr="007F1F53">
        <w:rPr>
          <w:rStyle w:val="PageNumber"/>
          <w:rFonts w:ascii="Cambria" w:hAnsi="Cambria"/>
          <w:b w:val="0"/>
          <w:bCs w:val="0"/>
          <w:color w:val="auto"/>
          <w:sz w:val="28"/>
          <w:szCs w:val="28"/>
        </w:rPr>
        <w:tab/>
      </w:r>
      <w:bookmarkStart w:id="16" w:name="_Toc319232874"/>
      <w:proofErr w:type="spellStart"/>
      <w:r w:rsidRPr="007F1F53">
        <w:rPr>
          <w:rStyle w:val="PageNumber"/>
          <w:rFonts w:ascii="Cambria" w:hAnsi="Cambria"/>
          <w:b w:val="0"/>
          <w:bCs w:val="0"/>
          <w:color w:val="auto"/>
          <w:sz w:val="28"/>
          <w:szCs w:val="28"/>
        </w:rPr>
        <w:t>i</w:t>
      </w:r>
      <w:proofErr w:type="spellEnd"/>
      <w:r w:rsidRPr="007F1F53">
        <w:rPr>
          <w:rStyle w:val="PageNumber"/>
          <w:rFonts w:ascii="Cambria" w:hAnsi="Cambria"/>
          <w:b w:val="0"/>
          <w:bCs w:val="0"/>
          <w:color w:val="auto"/>
          <w:sz w:val="28"/>
          <w:szCs w:val="28"/>
        </w:rPr>
        <w:t>.</w:t>
      </w:r>
      <w:r w:rsidRPr="007F1F53">
        <w:rPr>
          <w:rStyle w:val="PageNumber"/>
          <w:rFonts w:ascii="Cambria" w:hAnsi="Cambria"/>
          <w:b w:val="0"/>
          <w:bCs w:val="0"/>
          <w:color w:val="auto"/>
          <w:sz w:val="28"/>
          <w:szCs w:val="28"/>
        </w:rPr>
        <w:tab/>
        <w:t>What is important to the judge?</w:t>
      </w:r>
      <w:bookmarkEnd w:id="16"/>
    </w:p>
    <w:p w14:paraId="66C162E4"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bCs/>
          <w:color w:val="auto"/>
          <w:sz w:val="28"/>
          <w:szCs w:val="28"/>
        </w:rPr>
      </w:pPr>
      <w:r w:rsidRPr="007F1F53">
        <w:rPr>
          <w:rStyle w:val="PageNumber"/>
          <w:rFonts w:eastAsia="Helvetica" w:cs="Helvetica"/>
          <w:b/>
          <w:bCs/>
          <w:color w:val="auto"/>
          <w:sz w:val="28"/>
          <w:szCs w:val="28"/>
        </w:rPr>
        <w:tab/>
      </w:r>
    </w:p>
    <w:p w14:paraId="23FBB11A" w14:textId="77777777" w:rsidR="00A20B62" w:rsidRPr="007F1F53" w:rsidRDefault="00A20B62" w:rsidP="007F1F53">
      <w:pPr>
        <w:pStyle w:val="Body"/>
        <w:widowControl w:val="0"/>
        <w:pBdr>
          <w:top w:val="triple" w:sz="4" w:space="31" w:color="auto"/>
          <w:left w:val="triple" w:sz="4" w:space="31" w:color="auto"/>
          <w:bottom w:val="triple" w:sz="4" w:space="31" w:color="auto"/>
          <w:right w:val="triple" w:sz="4"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r w:rsidRPr="007F1F53">
        <w:rPr>
          <w:rStyle w:val="PageNumber"/>
          <w:rFonts w:eastAsia="Helvetica" w:cs="Helvetica"/>
          <w:b/>
          <w:bCs/>
          <w:color w:val="auto"/>
          <w:sz w:val="28"/>
          <w:szCs w:val="28"/>
        </w:rPr>
        <w:tab/>
      </w:r>
      <w:r w:rsidRPr="007F1F53">
        <w:rPr>
          <w:rStyle w:val="PageNumber"/>
          <w:rFonts w:eastAsia="Helvetica" w:cs="Helvetica"/>
          <w:bCs/>
          <w:color w:val="auto"/>
          <w:sz w:val="28"/>
          <w:szCs w:val="28"/>
        </w:rPr>
        <w:t>Ensure a sense of fairness</w:t>
      </w:r>
      <w:r w:rsidRPr="007F1F53">
        <w:rPr>
          <w:rStyle w:val="PageNumber"/>
          <w:bCs/>
          <w:color w:val="auto"/>
          <w:sz w:val="28"/>
          <w:szCs w:val="28"/>
        </w:rPr>
        <w:t xml:space="preserve"> for both sides</w:t>
      </w:r>
      <w:r w:rsidRPr="007F1F53">
        <w:rPr>
          <w:color w:val="auto"/>
          <w:sz w:val="28"/>
          <w:szCs w:val="28"/>
        </w:rPr>
        <w:t xml:space="preserve"> </w:t>
      </w:r>
    </w:p>
    <w:p w14:paraId="09C5F7FB" w14:textId="77777777" w:rsidR="00A20B62" w:rsidRPr="007F1F53" w:rsidRDefault="00A20B62" w:rsidP="007F1F53">
      <w:pPr>
        <w:pStyle w:val="Body"/>
        <w:widowControl w:val="0"/>
        <w:pBdr>
          <w:top w:val="triple" w:sz="4" w:space="31" w:color="auto"/>
          <w:left w:val="triple" w:sz="4" w:space="31" w:color="auto"/>
          <w:bottom w:val="triple" w:sz="4" w:space="31" w:color="auto"/>
          <w:right w:val="triple" w:sz="4"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r w:rsidRPr="007F1F53">
        <w:rPr>
          <w:color w:val="auto"/>
          <w:sz w:val="28"/>
          <w:szCs w:val="28"/>
        </w:rPr>
        <w:tab/>
        <w:t>Maintain control over the courtroom</w:t>
      </w:r>
    </w:p>
    <w:p w14:paraId="0AC7213E" w14:textId="77777777" w:rsidR="00A20B62" w:rsidRPr="007F1F53" w:rsidRDefault="00A20B62" w:rsidP="007F1F53">
      <w:pPr>
        <w:pStyle w:val="Body"/>
        <w:widowControl w:val="0"/>
        <w:pBdr>
          <w:top w:val="triple" w:sz="4" w:space="31" w:color="auto"/>
          <w:left w:val="triple" w:sz="4" w:space="31" w:color="auto"/>
          <w:bottom w:val="triple" w:sz="4" w:space="31" w:color="auto"/>
          <w:right w:val="triple" w:sz="4"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r w:rsidRPr="007F1F53">
        <w:rPr>
          <w:color w:val="auto"/>
          <w:sz w:val="28"/>
          <w:szCs w:val="28"/>
        </w:rPr>
        <w:tab/>
      </w:r>
      <w:r w:rsidRPr="007F1F53">
        <w:rPr>
          <w:rStyle w:val="PageNumber"/>
          <w:bCs/>
          <w:color w:val="auto"/>
          <w:sz w:val="28"/>
          <w:szCs w:val="28"/>
        </w:rPr>
        <w:t>Preserve the dignity of the proceedings</w:t>
      </w:r>
      <w:r w:rsidRPr="007F1F53">
        <w:rPr>
          <w:color w:val="auto"/>
          <w:sz w:val="28"/>
          <w:szCs w:val="28"/>
        </w:rPr>
        <w:t xml:space="preserve"> </w:t>
      </w:r>
    </w:p>
    <w:p w14:paraId="1452FED3" w14:textId="77777777" w:rsidR="00A20B62" w:rsidRPr="007F1F53" w:rsidRDefault="00A20B62" w:rsidP="007F1F53">
      <w:pPr>
        <w:pStyle w:val="Body"/>
        <w:widowControl w:val="0"/>
        <w:pBdr>
          <w:top w:val="triple" w:sz="4" w:space="31" w:color="auto"/>
          <w:left w:val="triple" w:sz="4" w:space="31" w:color="auto"/>
          <w:bottom w:val="triple" w:sz="4" w:space="31" w:color="auto"/>
          <w:right w:val="triple" w:sz="4"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color w:val="auto"/>
          <w:sz w:val="28"/>
          <w:szCs w:val="28"/>
        </w:rPr>
        <w:tab/>
      </w:r>
      <w:r w:rsidRPr="007F1F53">
        <w:rPr>
          <w:rStyle w:val="PageNumber"/>
          <w:bCs/>
          <w:color w:val="auto"/>
          <w:sz w:val="28"/>
          <w:szCs w:val="28"/>
        </w:rPr>
        <w:t>Hear you and your case clearly</w:t>
      </w:r>
    </w:p>
    <w:p w14:paraId="4F069A13"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Style w:val="PageNumber"/>
          <w:rFonts w:eastAsia="Helvetica" w:cs="Helvetica"/>
          <w:b/>
          <w:bCs/>
          <w:color w:val="auto"/>
          <w:sz w:val="28"/>
          <w:szCs w:val="28"/>
        </w:rPr>
      </w:pPr>
    </w:p>
    <w:p w14:paraId="4B51B84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Every judge interviewed said that they understood their job as facilitating a SRL to present their case, while still appearing fair and impartial to both parties.  Every judge is going to interpret how this is done differently, but ultimately, they do need to show that they have given you every opportunity to feel that you can speak, hear and respond.  </w:t>
      </w:r>
    </w:p>
    <w:p w14:paraId="19181CF2"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p>
    <w:p w14:paraId="4D1B2184"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Every judge interviewed said that </w:t>
      </w:r>
      <w:r w:rsidRPr="007F1F53">
        <w:rPr>
          <w:rStyle w:val="PageNumber"/>
          <w:iCs/>
          <w:color w:val="auto"/>
          <w:sz w:val="28"/>
          <w:szCs w:val="28"/>
        </w:rPr>
        <w:t>if the SRL thinks that</w:t>
      </w:r>
      <w:r w:rsidRPr="007F1F53">
        <w:rPr>
          <w:rStyle w:val="PageNumber"/>
          <w:i/>
          <w:iCs/>
          <w:color w:val="auto"/>
          <w:sz w:val="28"/>
          <w:szCs w:val="28"/>
        </w:rPr>
        <w:t xml:space="preserve"> </w:t>
      </w:r>
      <w:r w:rsidRPr="007F1F53">
        <w:rPr>
          <w:rStyle w:val="PageNumber"/>
          <w:color w:val="auto"/>
          <w:sz w:val="28"/>
          <w:szCs w:val="28"/>
        </w:rPr>
        <w:t>having a friend or family member sitting beside them will help them, as long as they agreed to be quiet and if the other side didn’t object, they would always agree to it, with exceptions (see below).  However, there are rules to follow. To quote another judge:</w:t>
      </w:r>
    </w:p>
    <w:p w14:paraId="24E1A83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7FFFD31F"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27" w:right="725"/>
        <w:jc w:val="both"/>
        <w:rPr>
          <w:rStyle w:val="PageNumber"/>
          <w:rFonts w:eastAsia="Helvetica" w:cs="Helvetica"/>
          <w:color w:val="auto"/>
          <w:sz w:val="28"/>
          <w:szCs w:val="28"/>
        </w:rPr>
      </w:pPr>
      <w:r w:rsidRPr="007F1F53">
        <w:rPr>
          <w:rStyle w:val="PageNumber"/>
          <w:color w:val="auto"/>
          <w:sz w:val="28"/>
          <w:szCs w:val="28"/>
        </w:rPr>
        <w:t>“The courtroom is supposed to be a fair, controlled, special place for arguing disputes.  Rules apply. So, any element that comes into the courtroom must assist in preserving that atmosphere in the court.”</w:t>
      </w:r>
    </w:p>
    <w:p w14:paraId="1453377D" w14:textId="724C4FF5" w:rsidR="005343ED" w:rsidRPr="007F1F53" w:rsidRDefault="005343ED" w:rsidP="007F1F53">
      <w:p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Cambria" w:eastAsia="Helvetica" w:hAnsi="Cambria" w:cs="Helvetica"/>
          <w:sz w:val="28"/>
          <w:szCs w:val="28"/>
          <w:u w:color="000000"/>
        </w:rPr>
      </w:pPr>
      <w:r w:rsidRPr="007F1F53">
        <w:rPr>
          <w:rStyle w:val="PageNumber"/>
          <w:rFonts w:eastAsia="Helvetica" w:cs="Helvetica"/>
          <w:sz w:val="28"/>
          <w:szCs w:val="28"/>
        </w:rPr>
        <w:br w:type="page"/>
      </w:r>
    </w:p>
    <w:p w14:paraId="57846730"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rFonts w:eastAsia="Helvetica" w:cs="Helvetica"/>
          <w:color w:val="auto"/>
          <w:sz w:val="28"/>
          <w:szCs w:val="28"/>
        </w:rPr>
        <w:t xml:space="preserve">Because judges understand their job to be being in charge of the courtroom, </w:t>
      </w:r>
      <w:r w:rsidRPr="007F1F53">
        <w:rPr>
          <w:rStyle w:val="PageNumber"/>
          <w:color w:val="auto"/>
          <w:sz w:val="28"/>
          <w:szCs w:val="28"/>
        </w:rPr>
        <w:t xml:space="preserve">it is very important to remember in making your request for a MF that </w:t>
      </w:r>
      <w:r w:rsidRPr="007F1F53">
        <w:rPr>
          <w:rStyle w:val="PageNumber"/>
          <w:bCs/>
          <w:color w:val="auto"/>
          <w:sz w:val="28"/>
          <w:szCs w:val="28"/>
        </w:rPr>
        <w:t>you do not have a</w:t>
      </w:r>
      <w:r w:rsidRPr="007F1F53">
        <w:rPr>
          <w:rStyle w:val="PageNumber"/>
          <w:color w:val="auto"/>
          <w:sz w:val="28"/>
          <w:szCs w:val="28"/>
        </w:rPr>
        <w:t xml:space="preserve"> guaranteed </w:t>
      </w:r>
      <w:r w:rsidRPr="007F1F53">
        <w:rPr>
          <w:rStyle w:val="PageNumber"/>
          <w:bCs/>
          <w:iCs/>
          <w:color w:val="auto"/>
          <w:sz w:val="28"/>
          <w:szCs w:val="28"/>
        </w:rPr>
        <w:t>right</w:t>
      </w:r>
      <w:r w:rsidRPr="007F1F53">
        <w:rPr>
          <w:rStyle w:val="PageNumber"/>
          <w:b/>
          <w:bCs/>
          <w:color w:val="auto"/>
          <w:sz w:val="28"/>
          <w:szCs w:val="28"/>
        </w:rPr>
        <w:t xml:space="preserve"> </w:t>
      </w:r>
      <w:r w:rsidRPr="007F1F53">
        <w:rPr>
          <w:rStyle w:val="PageNumber"/>
          <w:color w:val="auto"/>
          <w:sz w:val="28"/>
          <w:szCs w:val="28"/>
        </w:rPr>
        <w:t xml:space="preserve">to a have friend sit beside you.  </w:t>
      </w:r>
    </w:p>
    <w:p w14:paraId="0D777FCC"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3C6E630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As one judge stated: </w:t>
      </w:r>
    </w:p>
    <w:p w14:paraId="71DA5DBB"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614ACCB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27" w:right="1009"/>
        <w:jc w:val="both"/>
        <w:rPr>
          <w:rStyle w:val="PageNumber"/>
          <w:rFonts w:eastAsia="Helvetica" w:cs="Helvetica"/>
          <w:color w:val="auto"/>
          <w:sz w:val="28"/>
          <w:szCs w:val="28"/>
        </w:rPr>
      </w:pPr>
      <w:r w:rsidRPr="007F1F53">
        <w:rPr>
          <w:rStyle w:val="PageNumber"/>
          <w:color w:val="auto"/>
          <w:sz w:val="28"/>
          <w:szCs w:val="28"/>
        </w:rPr>
        <w:t>“…</w:t>
      </w:r>
      <w:proofErr w:type="gramStart"/>
      <w:r w:rsidRPr="007F1F53">
        <w:rPr>
          <w:rStyle w:val="PageNumber"/>
          <w:color w:val="auto"/>
          <w:sz w:val="28"/>
          <w:szCs w:val="28"/>
        </w:rPr>
        <w:t>my</w:t>
      </w:r>
      <w:proofErr w:type="gramEnd"/>
      <w:r w:rsidRPr="007F1F53">
        <w:rPr>
          <w:rStyle w:val="PageNumber"/>
          <w:color w:val="auto"/>
          <w:sz w:val="28"/>
          <w:szCs w:val="28"/>
        </w:rPr>
        <w:t xml:space="preserve"> approach is very different if (a SRL) </w:t>
      </w:r>
      <w:r w:rsidRPr="007F1F53">
        <w:rPr>
          <w:rStyle w:val="PageNumber"/>
          <w:i/>
          <w:iCs/>
          <w:color w:val="auto"/>
          <w:sz w:val="28"/>
          <w:szCs w:val="28"/>
        </w:rPr>
        <w:t>asks</w:t>
      </w:r>
      <w:r w:rsidRPr="007F1F53">
        <w:rPr>
          <w:rStyle w:val="PageNumber"/>
          <w:color w:val="auto"/>
          <w:sz w:val="28"/>
          <w:szCs w:val="28"/>
        </w:rPr>
        <w:t xml:space="preserve"> or if they </w:t>
      </w:r>
      <w:r w:rsidRPr="007F1F53">
        <w:rPr>
          <w:rStyle w:val="PageNumber"/>
          <w:i/>
          <w:iCs/>
          <w:color w:val="auto"/>
          <w:sz w:val="28"/>
          <w:szCs w:val="28"/>
        </w:rPr>
        <w:t>presume</w:t>
      </w:r>
      <w:r w:rsidRPr="007F1F53">
        <w:rPr>
          <w:rStyle w:val="PageNumber"/>
          <w:color w:val="auto"/>
          <w:sz w:val="28"/>
          <w:szCs w:val="28"/>
        </w:rPr>
        <w:t xml:space="preserve"> [to have a friend]. (</w:t>
      </w:r>
      <w:proofErr w:type="gramStart"/>
      <w:r w:rsidRPr="007F1F53">
        <w:rPr>
          <w:rStyle w:val="PageNumber"/>
          <w:color w:val="auto"/>
          <w:sz w:val="28"/>
          <w:szCs w:val="28"/>
        </w:rPr>
        <w:t>our</w:t>
      </w:r>
      <w:proofErr w:type="gramEnd"/>
      <w:r w:rsidRPr="007F1F53">
        <w:rPr>
          <w:rStyle w:val="PageNumber"/>
          <w:color w:val="auto"/>
          <w:sz w:val="28"/>
          <w:szCs w:val="28"/>
        </w:rPr>
        <w:t xml:space="preserve"> italics) Sometimes they presume. I am more generous if they ask.”</w:t>
      </w:r>
    </w:p>
    <w:p w14:paraId="0D9D479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65D0A9B9"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Ultimately,</w:t>
      </w:r>
      <w:r w:rsidRPr="007F1F53">
        <w:rPr>
          <w:rStyle w:val="PageNumber"/>
          <w:b/>
          <w:bCs/>
          <w:color w:val="auto"/>
          <w:sz w:val="28"/>
          <w:szCs w:val="28"/>
        </w:rPr>
        <w:t xml:space="preserve"> </w:t>
      </w:r>
      <w:r w:rsidRPr="007F1F53">
        <w:rPr>
          <w:rStyle w:val="PageNumber"/>
          <w:bCs/>
          <w:color w:val="auto"/>
          <w:sz w:val="28"/>
          <w:szCs w:val="28"/>
        </w:rPr>
        <w:t>a judge wants you to be able to speak clearly, have your complete attention on them and the proceedings, be able to respond to questions, and focus</w:t>
      </w:r>
      <w:r w:rsidRPr="007F1F53">
        <w:rPr>
          <w:rStyle w:val="PageNumber"/>
          <w:color w:val="auto"/>
          <w:sz w:val="28"/>
          <w:szCs w:val="28"/>
        </w:rPr>
        <w:t>.</w:t>
      </w:r>
    </w:p>
    <w:p w14:paraId="110C02B0"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p>
    <w:p w14:paraId="065DE6C6" w14:textId="49D1276B"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Cs/>
          <w:color w:val="auto"/>
          <w:sz w:val="28"/>
          <w:szCs w:val="28"/>
        </w:rPr>
      </w:pPr>
      <w:r w:rsidRPr="007F1F53">
        <w:rPr>
          <w:rStyle w:val="PageNumber"/>
          <w:bCs/>
          <w:color w:val="auto"/>
          <w:sz w:val="28"/>
          <w:szCs w:val="28"/>
        </w:rPr>
        <w:t xml:space="preserve">With this in mind, you need to be clear, respectful and reasonable in making your request. You should also consider the perspective of the other side. </w:t>
      </w:r>
    </w:p>
    <w:p w14:paraId="5B6AF0A0" w14:textId="77777777" w:rsidR="00A20B62" w:rsidRPr="007F1F53" w:rsidRDefault="00A20B62" w:rsidP="007F1F53">
      <w:pPr>
        <w:pStyle w:val="Heading3"/>
        <w:jc w:val="both"/>
        <w:rPr>
          <w:rStyle w:val="PageNumber"/>
          <w:rFonts w:ascii="Cambria" w:eastAsia="Helvetica" w:hAnsi="Cambria" w:cs="Helvetica"/>
          <w:b w:val="0"/>
          <w:bCs w:val="0"/>
          <w:color w:val="auto"/>
          <w:sz w:val="28"/>
          <w:szCs w:val="28"/>
        </w:rPr>
      </w:pPr>
      <w:r w:rsidRPr="007F1F53">
        <w:rPr>
          <w:rStyle w:val="PageNumber"/>
          <w:rFonts w:ascii="Cambria" w:hAnsi="Cambria"/>
          <w:b w:val="0"/>
          <w:bCs w:val="0"/>
          <w:color w:val="auto"/>
          <w:sz w:val="28"/>
          <w:szCs w:val="28"/>
        </w:rPr>
        <w:tab/>
      </w:r>
      <w:bookmarkStart w:id="17" w:name="_Toc319232875"/>
      <w:r w:rsidRPr="007F1F53">
        <w:rPr>
          <w:rStyle w:val="PageNumber"/>
          <w:rFonts w:ascii="Cambria" w:hAnsi="Cambria"/>
          <w:b w:val="0"/>
          <w:bCs w:val="0"/>
          <w:color w:val="auto"/>
          <w:sz w:val="28"/>
          <w:szCs w:val="28"/>
        </w:rPr>
        <w:t>ii.</w:t>
      </w:r>
      <w:r w:rsidRPr="007F1F53">
        <w:rPr>
          <w:rStyle w:val="PageNumber"/>
          <w:rFonts w:ascii="Cambria" w:hAnsi="Cambria"/>
          <w:b w:val="0"/>
          <w:bCs w:val="0"/>
          <w:color w:val="auto"/>
          <w:sz w:val="28"/>
          <w:szCs w:val="28"/>
        </w:rPr>
        <w:tab/>
        <w:t>When might a judge not allow a McKenzie Friend?</w:t>
      </w:r>
      <w:bookmarkEnd w:id="17"/>
      <w:r w:rsidRPr="007F1F53">
        <w:rPr>
          <w:rStyle w:val="PageNumber"/>
          <w:rFonts w:ascii="Cambria" w:hAnsi="Cambria"/>
          <w:b w:val="0"/>
          <w:bCs w:val="0"/>
          <w:color w:val="auto"/>
          <w:sz w:val="28"/>
          <w:szCs w:val="28"/>
        </w:rPr>
        <w:t xml:space="preserve"> </w:t>
      </w:r>
    </w:p>
    <w:p w14:paraId="309E1AE5"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bCs/>
          <w:color w:val="auto"/>
          <w:sz w:val="28"/>
          <w:szCs w:val="28"/>
        </w:rPr>
      </w:pPr>
    </w:p>
    <w:p w14:paraId="3C7A84D4"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From the interviews we conducted, we learned that a judge </w:t>
      </w:r>
      <w:proofErr w:type="gramStart"/>
      <w:r w:rsidRPr="007F1F53">
        <w:rPr>
          <w:rStyle w:val="PageNumber"/>
          <w:color w:val="auto"/>
          <w:sz w:val="28"/>
          <w:szCs w:val="28"/>
        </w:rPr>
        <w:t>may</w:t>
      </w:r>
      <w:proofErr w:type="gramEnd"/>
      <w:r w:rsidRPr="007F1F53">
        <w:rPr>
          <w:rStyle w:val="PageNumber"/>
          <w:color w:val="auto"/>
          <w:sz w:val="28"/>
          <w:szCs w:val="28"/>
        </w:rPr>
        <w:t xml:space="preserve"> deny your request for a MF or a support person if they think that she or he: </w:t>
      </w:r>
    </w:p>
    <w:p w14:paraId="4346975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 </w:t>
      </w:r>
    </w:p>
    <w:p w14:paraId="0F6C11C3" w14:textId="77777777" w:rsidR="007F1F53"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 xml:space="preserve">Is an </w:t>
      </w:r>
      <w:r w:rsidRPr="007F1F53">
        <w:rPr>
          <w:rStyle w:val="PageNumber"/>
          <w:bCs/>
          <w:color w:val="auto"/>
          <w:sz w:val="28"/>
          <w:szCs w:val="28"/>
        </w:rPr>
        <w:t>agent</w:t>
      </w:r>
      <w:r w:rsidRPr="007F1F53">
        <w:rPr>
          <w:rStyle w:val="PageNumber"/>
          <w:color w:val="auto"/>
          <w:sz w:val="28"/>
          <w:szCs w:val="28"/>
        </w:rPr>
        <w:t xml:space="preserve"> of a special interest group and is there in that capacity</w:t>
      </w:r>
    </w:p>
    <w:p w14:paraId="3EC06EE8" w14:textId="77777777" w:rsidR="007F1F53"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Is really a legal agent who will give legal advice but presenting themselves as a friend</w:t>
      </w:r>
    </w:p>
    <w:p w14:paraId="7F307DCB" w14:textId="77777777" w:rsidR="007F1F53"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 xml:space="preserve">Has a </w:t>
      </w:r>
      <w:r w:rsidRPr="007F1F53">
        <w:rPr>
          <w:rStyle w:val="PageNumber"/>
          <w:bCs/>
          <w:color w:val="auto"/>
          <w:sz w:val="28"/>
          <w:szCs w:val="28"/>
        </w:rPr>
        <w:t>history of disruption</w:t>
      </w:r>
      <w:r w:rsidRPr="007F1F53">
        <w:rPr>
          <w:rStyle w:val="PageNumber"/>
          <w:color w:val="auto"/>
          <w:sz w:val="28"/>
          <w:szCs w:val="28"/>
        </w:rPr>
        <w:t xml:space="preserve"> in a courtroom and is known to the court as such</w:t>
      </w:r>
    </w:p>
    <w:p w14:paraId="7AF480D9" w14:textId="77777777" w:rsidR="007F1F53"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 xml:space="preserve">Appears </w:t>
      </w:r>
      <w:r w:rsidRPr="007F1F53">
        <w:rPr>
          <w:rStyle w:val="PageNumber"/>
          <w:bCs/>
          <w:color w:val="auto"/>
          <w:sz w:val="28"/>
          <w:szCs w:val="28"/>
        </w:rPr>
        <w:t>visibly mentally ill</w:t>
      </w:r>
    </w:p>
    <w:p w14:paraId="1726EA18" w14:textId="77777777" w:rsidR="007F1F53"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 xml:space="preserve">Appears </w:t>
      </w:r>
      <w:r w:rsidRPr="007F1F53">
        <w:rPr>
          <w:rStyle w:val="PageNumber"/>
          <w:bCs/>
          <w:color w:val="auto"/>
          <w:sz w:val="28"/>
          <w:szCs w:val="28"/>
        </w:rPr>
        <w:t>visibly aggressive</w:t>
      </w:r>
    </w:p>
    <w:p w14:paraId="41F43DE7" w14:textId="77777777" w:rsidR="007F1F53" w:rsidRPr="007F1F53" w:rsidRDefault="00A20B62" w:rsidP="007F1F53">
      <w:pPr>
        <w:pStyle w:val="ListParagraph"/>
        <w:widowControl w:val="0"/>
        <w:numPr>
          <w:ilvl w:val="0"/>
          <w:numId w:val="24"/>
        </w:numPr>
        <w:spacing w:after="0"/>
        <w:jc w:val="both"/>
        <w:rPr>
          <w:rStyle w:val="CommentReference"/>
          <w:rFonts w:eastAsia="Helvetica" w:cs="Helvetica"/>
          <w:color w:val="auto"/>
          <w:sz w:val="28"/>
          <w:szCs w:val="28"/>
        </w:rPr>
      </w:pPr>
      <w:r w:rsidRPr="007F1F53">
        <w:rPr>
          <w:rStyle w:val="PageNumber"/>
          <w:color w:val="auto"/>
          <w:sz w:val="28"/>
          <w:szCs w:val="28"/>
        </w:rPr>
        <w:t>Is a</w:t>
      </w:r>
      <w:r w:rsidRPr="007F1F53">
        <w:rPr>
          <w:rStyle w:val="PageNumber"/>
          <w:bCs/>
          <w:color w:val="auto"/>
          <w:sz w:val="28"/>
          <w:szCs w:val="28"/>
        </w:rPr>
        <w:t xml:space="preserve"> minor</w:t>
      </w:r>
      <w:r w:rsidRPr="007F1F53" w:rsidDel="00765AAD">
        <w:rPr>
          <w:rStyle w:val="CommentReference"/>
          <w:rFonts w:eastAsia="Arial Unicode MS" w:cs="Times New Roman"/>
          <w:color w:val="auto"/>
        </w:rPr>
        <w:t xml:space="preserve"> </w:t>
      </w:r>
    </w:p>
    <w:p w14:paraId="6EC019CB" w14:textId="77777777" w:rsidR="007F1F53" w:rsidRPr="009C686E"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 xml:space="preserve">Is a </w:t>
      </w:r>
      <w:r w:rsidRPr="007F1F53">
        <w:rPr>
          <w:rStyle w:val="PageNumber"/>
          <w:bCs/>
          <w:color w:val="auto"/>
          <w:sz w:val="28"/>
          <w:szCs w:val="28"/>
        </w:rPr>
        <w:t xml:space="preserve">witness </w:t>
      </w:r>
      <w:r w:rsidRPr="007F1F53">
        <w:rPr>
          <w:rStyle w:val="PageNumber"/>
          <w:color w:val="auto"/>
          <w:sz w:val="28"/>
          <w:szCs w:val="28"/>
        </w:rPr>
        <w:t>in your proceeding</w:t>
      </w:r>
    </w:p>
    <w:p w14:paraId="123EC407" w14:textId="5AAA84B2" w:rsidR="00A20B62" w:rsidRPr="007F1F53" w:rsidRDefault="00A20B62" w:rsidP="007F1F53">
      <w:pPr>
        <w:pStyle w:val="ListParagraph"/>
        <w:widowControl w:val="0"/>
        <w:numPr>
          <w:ilvl w:val="0"/>
          <w:numId w:val="24"/>
        </w:numPr>
        <w:spacing w:after="0"/>
        <w:jc w:val="both"/>
        <w:rPr>
          <w:rStyle w:val="PageNumber"/>
          <w:rFonts w:eastAsia="Helvetica" w:cs="Helvetica"/>
          <w:color w:val="auto"/>
          <w:sz w:val="28"/>
          <w:szCs w:val="28"/>
        </w:rPr>
      </w:pPr>
      <w:r w:rsidRPr="007F1F53">
        <w:rPr>
          <w:rStyle w:val="PageNumber"/>
          <w:color w:val="auto"/>
          <w:sz w:val="28"/>
          <w:szCs w:val="28"/>
        </w:rPr>
        <w:t>Wants to be part of a private or confidential proceeding (for example, some settlement meetings do not permit members of the public to attend)</w:t>
      </w:r>
    </w:p>
    <w:p w14:paraId="0CF2FE23" w14:textId="77777777" w:rsidR="00A20B62" w:rsidRPr="007F1F53" w:rsidRDefault="00A20B62" w:rsidP="007F1F53">
      <w:pPr>
        <w:pStyle w:val="ListParagraph"/>
        <w:widowControl w:val="0"/>
        <w:tabs>
          <w:tab w:val="left" w:pos="20"/>
          <w:tab w:val="left" w:pos="20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firstLine="200"/>
        <w:jc w:val="both"/>
        <w:rPr>
          <w:rStyle w:val="PageNumber"/>
          <w:rFonts w:eastAsia="Helvetica" w:cs="Helvetica"/>
          <w:color w:val="auto"/>
          <w:sz w:val="28"/>
          <w:szCs w:val="28"/>
        </w:rPr>
      </w:pPr>
    </w:p>
    <w:p w14:paraId="2DAE5CD4" w14:textId="69C52E7D" w:rsidR="009C686E" w:rsidRPr="009C686E" w:rsidRDefault="00A20B62" w:rsidP="009C686E">
      <w:pPr>
        <w:widowControl w:val="0"/>
        <w:jc w:val="both"/>
        <w:rPr>
          <w:rStyle w:val="PageNumber"/>
          <w:rFonts w:eastAsia="Helvetica" w:cs="Helvetica"/>
          <w:sz w:val="28"/>
          <w:szCs w:val="28"/>
        </w:rPr>
      </w:pPr>
      <w:r w:rsidRPr="009C686E">
        <w:rPr>
          <w:rStyle w:val="PageNumber"/>
          <w:rFonts w:ascii="Cambria" w:hAnsi="Cambria"/>
          <w:sz w:val="28"/>
          <w:szCs w:val="28"/>
        </w:rPr>
        <w:t>Another reason why a judge may deny a request for a MF or support person is if given the context or history of the case, the</w:t>
      </w:r>
      <w:r w:rsidR="009C686E" w:rsidRPr="009C686E">
        <w:rPr>
          <w:rStyle w:val="PageNumber"/>
          <w:sz w:val="28"/>
          <w:szCs w:val="28"/>
        </w:rPr>
        <w:t xml:space="preserve"> </w:t>
      </w:r>
      <w:r w:rsidRPr="009C686E">
        <w:rPr>
          <w:rStyle w:val="PageNumber"/>
          <w:rFonts w:ascii="Cambria" w:hAnsi="Cambria"/>
          <w:sz w:val="28"/>
          <w:szCs w:val="28"/>
        </w:rPr>
        <w:t xml:space="preserve">judge feels allowing this MF would be or might feel </w:t>
      </w:r>
      <w:r w:rsidR="009C686E" w:rsidRPr="009C686E">
        <w:rPr>
          <w:rStyle w:val="PageNumber"/>
          <w:rFonts w:asciiTheme="minorHAnsi" w:hAnsiTheme="minorHAnsi"/>
          <w:bCs/>
          <w:sz w:val="28"/>
          <w:szCs w:val="28"/>
        </w:rPr>
        <w:t xml:space="preserve">unfair to the other side; for example, if the proposed MF has a history of </w:t>
      </w:r>
      <w:r w:rsidR="009C686E" w:rsidRPr="009C686E">
        <w:rPr>
          <w:rStyle w:val="PageNumber"/>
          <w:rFonts w:asciiTheme="minorHAnsi" w:hAnsiTheme="minorHAnsi"/>
          <w:sz w:val="28"/>
          <w:szCs w:val="28"/>
        </w:rPr>
        <w:t>conflict with the other side.</w:t>
      </w:r>
    </w:p>
    <w:p w14:paraId="2E9AAD0A" w14:textId="77777777" w:rsidR="00A20B62" w:rsidRPr="007F1F53" w:rsidRDefault="00A20B62" w:rsidP="007F1F53">
      <w:pPr>
        <w:widowControl w:val="0"/>
        <w:tabs>
          <w:tab w:val="left" w:pos="283"/>
          <w:tab w:val="left" w:pos="283"/>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hAnsi="Cambria"/>
          <w:bCs/>
          <w:sz w:val="28"/>
          <w:szCs w:val="28"/>
        </w:rPr>
      </w:pPr>
    </w:p>
    <w:p w14:paraId="3E9D6CE5" w14:textId="03186733" w:rsidR="005343ED" w:rsidRPr="007F1F53" w:rsidRDefault="00A20B62" w:rsidP="007F1F53">
      <w:pPr>
        <w:widowControl w:val="0"/>
        <w:tabs>
          <w:tab w:val="left" w:pos="283"/>
          <w:tab w:val="left" w:pos="283"/>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Helvetica" w:hAnsi="Cambria" w:cs="Helvetica"/>
          <w:sz w:val="28"/>
          <w:szCs w:val="28"/>
        </w:rPr>
      </w:pPr>
      <w:r w:rsidRPr="007F1F53">
        <w:rPr>
          <w:rStyle w:val="PageNumber"/>
          <w:rFonts w:ascii="Cambria" w:hAnsi="Cambria"/>
          <w:bCs/>
          <w:sz w:val="28"/>
          <w:szCs w:val="28"/>
        </w:rPr>
        <w:t>Be prepared: there is a wide range of opinion and practice on the use of support people.</w:t>
      </w:r>
      <w:r w:rsidRPr="007F1F53">
        <w:rPr>
          <w:rFonts w:ascii="Cambria" w:hAnsi="Cambria" w:cs="Helvetica"/>
          <w:bCs/>
          <w:sz w:val="28"/>
          <w:szCs w:val="28"/>
        </w:rPr>
        <w:t xml:space="preserve"> </w:t>
      </w:r>
    </w:p>
    <w:p w14:paraId="13CED228" w14:textId="2A05E135" w:rsidR="00A20B62" w:rsidRPr="007F1F53" w:rsidRDefault="00A20B62" w:rsidP="007F1F53">
      <w:pPr>
        <w:pStyle w:val="Heading2"/>
        <w:jc w:val="both"/>
        <w:rPr>
          <w:rStyle w:val="PageNumber"/>
          <w:rFonts w:ascii="Cambria" w:hAnsi="Cambria" w:cs="Times New Roman"/>
          <w:b w:val="0"/>
          <w:bCs w:val="0"/>
          <w:i/>
          <w:color w:val="auto"/>
          <w:sz w:val="28"/>
          <w:szCs w:val="28"/>
        </w:rPr>
      </w:pPr>
      <w:bookmarkStart w:id="18" w:name="_Toc319232876"/>
      <w:r w:rsidRPr="007F1F53">
        <w:rPr>
          <w:rStyle w:val="PageNumber"/>
          <w:rFonts w:ascii="Cambria" w:hAnsi="Cambria" w:cs="Times New Roman"/>
          <w:b w:val="0"/>
          <w:bCs w:val="0"/>
          <w:i/>
          <w:color w:val="auto"/>
          <w:sz w:val="28"/>
          <w:szCs w:val="28"/>
        </w:rPr>
        <w:t>b.</w:t>
      </w:r>
      <w:r w:rsidRPr="007F1F53">
        <w:rPr>
          <w:rStyle w:val="PageNumber"/>
          <w:rFonts w:ascii="Cambria" w:hAnsi="Cambria" w:cs="Times New Roman"/>
          <w:b w:val="0"/>
          <w:bCs w:val="0"/>
          <w:i/>
          <w:color w:val="auto"/>
          <w:sz w:val="28"/>
          <w:szCs w:val="28"/>
        </w:rPr>
        <w:tab/>
        <w:t>The other side’s perspective</w:t>
      </w:r>
      <w:bookmarkEnd w:id="18"/>
    </w:p>
    <w:p w14:paraId="00610168"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sz w:val="28"/>
          <w:szCs w:val="28"/>
        </w:rPr>
      </w:pPr>
    </w:p>
    <w:p w14:paraId="247FA117" w14:textId="29C39C68"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Some judges may ask the other party if they have any objections to the presence of your MF.  Most judges interviewed said they would not allow your MF if there are any objections from the other side. Another judge said it was rare that there were objections. </w:t>
      </w:r>
      <w:r w:rsidR="00827B71" w:rsidRPr="007F1F53">
        <w:rPr>
          <w:rStyle w:val="PageNumber"/>
          <w:color w:val="auto"/>
          <w:sz w:val="28"/>
          <w:szCs w:val="28"/>
        </w:rPr>
        <w:t>Yet another</w:t>
      </w:r>
      <w:r w:rsidRPr="007F1F53">
        <w:rPr>
          <w:rStyle w:val="PageNumber"/>
          <w:color w:val="auto"/>
          <w:sz w:val="28"/>
          <w:szCs w:val="28"/>
        </w:rPr>
        <w:t xml:space="preserve"> said they would take objections into consideration, but allow or disallow according to their own discretion. </w:t>
      </w:r>
    </w:p>
    <w:p w14:paraId="4F53AC93"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058B5412" w14:textId="6DFAD844"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Therefore, try to anticipate what the other side might say, and be prepared to respond to this.  This is another reason why carefully choosing your MF can make an important difference.  </w:t>
      </w:r>
    </w:p>
    <w:p w14:paraId="4D24F720" w14:textId="577992A0" w:rsidR="00A20B62" w:rsidRPr="007F1F53" w:rsidRDefault="00A87DF6" w:rsidP="007F1F53">
      <w:pPr>
        <w:pStyle w:val="Heading3"/>
        <w:ind w:firstLine="720"/>
        <w:jc w:val="both"/>
        <w:rPr>
          <w:rStyle w:val="PageNumber"/>
          <w:rFonts w:ascii="Cambria" w:hAnsi="Cambria"/>
          <w:b w:val="0"/>
          <w:bCs w:val="0"/>
          <w:color w:val="auto"/>
          <w:sz w:val="28"/>
          <w:szCs w:val="28"/>
        </w:rPr>
      </w:pPr>
      <w:bookmarkStart w:id="19" w:name="_Toc319232877"/>
      <w:proofErr w:type="spellStart"/>
      <w:r w:rsidRPr="007F1F53">
        <w:rPr>
          <w:rStyle w:val="PageNumber"/>
          <w:rFonts w:ascii="Cambria" w:hAnsi="Cambria"/>
          <w:b w:val="0"/>
          <w:bCs w:val="0"/>
          <w:color w:val="auto"/>
          <w:sz w:val="28"/>
          <w:szCs w:val="28"/>
        </w:rPr>
        <w:t>i</w:t>
      </w:r>
      <w:proofErr w:type="spellEnd"/>
      <w:r w:rsidRPr="007F1F53">
        <w:rPr>
          <w:rStyle w:val="PageNumber"/>
          <w:rFonts w:ascii="Cambria" w:hAnsi="Cambria"/>
          <w:b w:val="0"/>
          <w:bCs w:val="0"/>
          <w:color w:val="auto"/>
          <w:sz w:val="28"/>
          <w:szCs w:val="28"/>
        </w:rPr>
        <w:t>.</w:t>
      </w:r>
      <w:r w:rsidRPr="007F1F53">
        <w:rPr>
          <w:rStyle w:val="PageNumber"/>
          <w:rFonts w:ascii="Cambria" w:hAnsi="Cambria"/>
          <w:b w:val="0"/>
          <w:bCs w:val="0"/>
          <w:color w:val="auto"/>
          <w:sz w:val="28"/>
          <w:szCs w:val="28"/>
        </w:rPr>
        <w:tab/>
      </w:r>
      <w:r w:rsidR="00A20B62" w:rsidRPr="007F1F53">
        <w:rPr>
          <w:rStyle w:val="PageNumber"/>
          <w:rFonts w:ascii="Cambria" w:hAnsi="Cambria"/>
          <w:b w:val="0"/>
          <w:bCs w:val="0"/>
          <w:color w:val="auto"/>
          <w:sz w:val="28"/>
          <w:szCs w:val="28"/>
        </w:rPr>
        <w:t>What is important to the other side?</w:t>
      </w:r>
      <w:bookmarkEnd w:id="19"/>
    </w:p>
    <w:p w14:paraId="7240BFE1" w14:textId="77777777" w:rsidR="005343ED" w:rsidRPr="007F1F53" w:rsidRDefault="005343ED" w:rsidP="005343E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280"/>
        <w:rPr>
          <w:rStyle w:val="PageNumber"/>
          <w:rFonts w:eastAsia="Helvetica" w:cs="Helvetica"/>
          <w:b/>
          <w:bCs/>
          <w:color w:val="auto"/>
          <w:sz w:val="28"/>
          <w:szCs w:val="28"/>
        </w:rPr>
      </w:pPr>
    </w:p>
    <w:p w14:paraId="37B3A0E2" w14:textId="77777777" w:rsidR="00A20B62" w:rsidRPr="007F1F53" w:rsidRDefault="00A20B62" w:rsidP="007F1F53">
      <w:pPr>
        <w:pStyle w:val="Body"/>
        <w:widowControl w:val="0"/>
        <w:pBdr>
          <w:top w:val="double" w:sz="4" w:space="31" w:color="auto"/>
          <w:left w:val="double" w:sz="4" w:space="31" w:color="auto"/>
          <w:bottom w:val="double" w:sz="4" w:space="31" w:color="auto"/>
          <w:right w:val="double" w:sz="4" w:space="31"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Cs/>
          <w:color w:val="auto"/>
          <w:sz w:val="28"/>
          <w:szCs w:val="28"/>
        </w:rPr>
        <w:tab/>
        <w:t>Transparency</w:t>
      </w:r>
    </w:p>
    <w:p w14:paraId="11EDDC92" w14:textId="77777777" w:rsidR="005343ED" w:rsidRPr="007F1F53" w:rsidRDefault="00A20B62" w:rsidP="007F1F53">
      <w:pPr>
        <w:pStyle w:val="Body"/>
        <w:widowControl w:val="0"/>
        <w:pBdr>
          <w:top w:val="double" w:sz="4" w:space="31" w:color="auto"/>
          <w:left w:val="double" w:sz="4" w:space="31" w:color="auto"/>
          <w:bottom w:val="double" w:sz="4" w:space="31" w:color="auto"/>
          <w:right w:val="double" w:sz="4" w:space="31"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Cs/>
          <w:color w:val="auto"/>
          <w:sz w:val="28"/>
          <w:szCs w:val="28"/>
        </w:rPr>
        <w:tab/>
        <w:t>Ensure fairness to client or self</w:t>
      </w:r>
    </w:p>
    <w:p w14:paraId="2012318A" w14:textId="4BAA885C" w:rsidR="00A20B62" w:rsidRPr="007F1F53" w:rsidRDefault="005343ED" w:rsidP="007F1F53">
      <w:pPr>
        <w:pStyle w:val="Body"/>
        <w:widowControl w:val="0"/>
        <w:pBdr>
          <w:top w:val="double" w:sz="4" w:space="31" w:color="auto"/>
          <w:left w:val="double" w:sz="4" w:space="31" w:color="auto"/>
          <w:bottom w:val="double" w:sz="4" w:space="31" w:color="auto"/>
          <w:right w:val="double" w:sz="4" w:space="31"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Cs/>
          <w:color w:val="auto"/>
          <w:sz w:val="28"/>
          <w:szCs w:val="28"/>
        </w:rPr>
      </w:pPr>
      <w:r w:rsidRPr="007F1F53">
        <w:rPr>
          <w:rStyle w:val="PageNumber"/>
          <w:rFonts w:eastAsia="Helvetica" w:cs="Helvetica"/>
          <w:bCs/>
          <w:color w:val="auto"/>
          <w:sz w:val="28"/>
          <w:szCs w:val="28"/>
        </w:rPr>
        <w:tab/>
      </w:r>
      <w:r w:rsidR="00A20B62" w:rsidRPr="007F1F53">
        <w:rPr>
          <w:rStyle w:val="PageNumber"/>
          <w:rFonts w:eastAsia="Helvetica" w:cs="Helvetica"/>
          <w:bCs/>
          <w:color w:val="auto"/>
          <w:sz w:val="28"/>
          <w:szCs w:val="28"/>
        </w:rPr>
        <w:t>Avoid client or self being distracted or agitated by the MF</w:t>
      </w:r>
    </w:p>
    <w:p w14:paraId="75034755"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Helvetica" w:cs="Helvetica"/>
          <w:color w:val="auto"/>
          <w:sz w:val="28"/>
          <w:szCs w:val="28"/>
        </w:rPr>
      </w:pPr>
    </w:p>
    <w:p w14:paraId="19D4892C" w14:textId="286517E2"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It is good practice to notify the other side that you intend to ask for a support person to sit beside you.  The moment a person moves from the gallery to the table, that person becomes </w:t>
      </w:r>
      <w:r w:rsidR="00B61976">
        <w:rPr>
          <w:rStyle w:val="PageNumber"/>
          <w:color w:val="auto"/>
          <w:sz w:val="28"/>
          <w:szCs w:val="28"/>
        </w:rPr>
        <w:t>a part of</w:t>
      </w:r>
      <w:r w:rsidRPr="007F1F53">
        <w:rPr>
          <w:rStyle w:val="PageNumber"/>
          <w:color w:val="auto"/>
          <w:sz w:val="28"/>
          <w:szCs w:val="28"/>
        </w:rPr>
        <w:t xml:space="preserve"> the court process. Anyone sit</w:t>
      </w:r>
      <w:r w:rsidR="008103A5" w:rsidRPr="007F1F53">
        <w:rPr>
          <w:rStyle w:val="PageNumber"/>
          <w:color w:val="auto"/>
          <w:sz w:val="28"/>
          <w:szCs w:val="28"/>
        </w:rPr>
        <w:t>ting</w:t>
      </w:r>
      <w:r w:rsidRPr="007F1F53">
        <w:rPr>
          <w:rStyle w:val="PageNumber"/>
          <w:color w:val="auto"/>
          <w:sz w:val="28"/>
          <w:szCs w:val="28"/>
        </w:rPr>
        <w:t xml:space="preserve"> beside you is no longer simply a spectator. For this reason, transparency (and advance notice) is very important to the other side.  Notifying them shows them and the judge respect. It has the additional advantage of demonstrating that you understand procedure. </w:t>
      </w:r>
    </w:p>
    <w:p w14:paraId="099F0D77"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35D455B7"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If the other side is also a self-represented litigant, they may appreciate the information, and then may decide to also bring a support person. The judge may see this as your having given the other side an opportunity for fairness, and it can be a way of establishing your good faith and credibility with the judge.</w:t>
      </w:r>
    </w:p>
    <w:p w14:paraId="2DE90BE6"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056F79C2" w14:textId="77777777" w:rsidR="00A87DF6" w:rsidRPr="007F1F53" w:rsidRDefault="00A20B62" w:rsidP="007F1F53">
      <w:pPr>
        <w:pStyle w:val="Heading3"/>
        <w:spacing w:before="0"/>
        <w:jc w:val="both"/>
        <w:rPr>
          <w:rStyle w:val="PageNumber"/>
          <w:rFonts w:ascii="Cambria" w:hAnsi="Cambria"/>
          <w:b w:val="0"/>
          <w:bCs w:val="0"/>
          <w:color w:val="auto"/>
          <w:sz w:val="28"/>
          <w:szCs w:val="28"/>
        </w:rPr>
      </w:pPr>
      <w:r w:rsidRPr="007F1F53">
        <w:rPr>
          <w:rStyle w:val="PageNumber"/>
          <w:rFonts w:ascii="Cambria" w:hAnsi="Cambria"/>
          <w:b w:val="0"/>
          <w:bCs w:val="0"/>
          <w:color w:val="auto"/>
          <w:sz w:val="28"/>
          <w:szCs w:val="28"/>
        </w:rPr>
        <w:tab/>
      </w:r>
      <w:bookmarkStart w:id="20" w:name="_Toc319232878"/>
      <w:r w:rsidRPr="007F1F53">
        <w:rPr>
          <w:rStyle w:val="PageNumber"/>
          <w:rFonts w:ascii="Cambria" w:hAnsi="Cambria"/>
          <w:b w:val="0"/>
          <w:bCs w:val="0"/>
          <w:color w:val="auto"/>
          <w:sz w:val="28"/>
          <w:szCs w:val="28"/>
        </w:rPr>
        <w:t>ii.</w:t>
      </w:r>
      <w:r w:rsidRPr="007F1F53">
        <w:rPr>
          <w:rStyle w:val="PageNumber"/>
          <w:rFonts w:ascii="Cambria" w:hAnsi="Cambria"/>
          <w:b w:val="0"/>
          <w:bCs w:val="0"/>
          <w:color w:val="auto"/>
          <w:sz w:val="28"/>
          <w:szCs w:val="28"/>
        </w:rPr>
        <w:tab/>
        <w:t>What if you feel that the objection of the other side is just</w:t>
      </w:r>
      <w:bookmarkEnd w:id="20"/>
      <w:r w:rsidRPr="007F1F53">
        <w:rPr>
          <w:rStyle w:val="PageNumber"/>
          <w:rFonts w:ascii="Cambria" w:hAnsi="Cambria"/>
          <w:b w:val="0"/>
          <w:bCs w:val="0"/>
          <w:color w:val="auto"/>
          <w:sz w:val="28"/>
          <w:szCs w:val="28"/>
        </w:rPr>
        <w:t xml:space="preserve"> </w:t>
      </w:r>
    </w:p>
    <w:p w14:paraId="607A35CB" w14:textId="209ECA17" w:rsidR="00A20B62" w:rsidRPr="007F1F53" w:rsidRDefault="00A20B62" w:rsidP="007F1F53">
      <w:pPr>
        <w:pStyle w:val="Heading3"/>
        <w:spacing w:before="0"/>
        <w:ind w:left="720" w:firstLine="720"/>
        <w:jc w:val="both"/>
        <w:rPr>
          <w:rStyle w:val="PageNumber"/>
          <w:rFonts w:ascii="Cambria" w:hAnsi="Cambria"/>
          <w:b w:val="0"/>
          <w:bCs w:val="0"/>
          <w:color w:val="auto"/>
          <w:sz w:val="28"/>
          <w:szCs w:val="28"/>
        </w:rPr>
      </w:pPr>
      <w:bookmarkStart w:id="21" w:name="_Toc319232879"/>
      <w:r w:rsidRPr="007F1F53">
        <w:rPr>
          <w:rStyle w:val="PageNumber"/>
          <w:rFonts w:ascii="Cambria" w:hAnsi="Cambria"/>
          <w:b w:val="0"/>
          <w:bCs w:val="0"/>
          <w:color w:val="auto"/>
          <w:sz w:val="28"/>
          <w:szCs w:val="28"/>
        </w:rPr>
        <w:t>“</w:t>
      </w:r>
      <w:proofErr w:type="gramStart"/>
      <w:r w:rsidRPr="007F1F53">
        <w:rPr>
          <w:rStyle w:val="PageNumber"/>
          <w:rFonts w:ascii="Cambria" w:hAnsi="Cambria"/>
          <w:b w:val="0"/>
          <w:bCs w:val="0"/>
          <w:color w:val="auto"/>
          <w:sz w:val="28"/>
          <w:szCs w:val="28"/>
        </w:rPr>
        <w:t>tactics</w:t>
      </w:r>
      <w:proofErr w:type="gramEnd"/>
      <w:r w:rsidRPr="007F1F53">
        <w:rPr>
          <w:rStyle w:val="PageNumber"/>
          <w:rFonts w:ascii="Cambria" w:hAnsi="Cambria"/>
          <w:b w:val="0"/>
          <w:bCs w:val="0"/>
          <w:color w:val="auto"/>
          <w:sz w:val="28"/>
          <w:szCs w:val="28"/>
        </w:rPr>
        <w:t>”?</w:t>
      </w:r>
      <w:bookmarkEnd w:id="21"/>
    </w:p>
    <w:p w14:paraId="4B6E9246"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6BEE65F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It is possible that, the other side may object to your support person as a tactic: whatever helps </w:t>
      </w:r>
      <w:proofErr w:type="gramStart"/>
      <w:r w:rsidRPr="007F1F53">
        <w:rPr>
          <w:rStyle w:val="PageNumber"/>
          <w:color w:val="auto"/>
          <w:sz w:val="28"/>
          <w:szCs w:val="28"/>
        </w:rPr>
        <w:t>you,</w:t>
      </w:r>
      <w:proofErr w:type="gramEnd"/>
      <w:r w:rsidRPr="007F1F53">
        <w:rPr>
          <w:rStyle w:val="PageNumber"/>
          <w:color w:val="auto"/>
          <w:sz w:val="28"/>
          <w:szCs w:val="28"/>
        </w:rPr>
        <w:t xml:space="preserve"> is bad for them. If you think they may object simply as a tactic, you should be prepared to respond. </w:t>
      </w:r>
      <w:proofErr w:type="gramStart"/>
      <w:r w:rsidRPr="007F1F53">
        <w:rPr>
          <w:rStyle w:val="PageNumber"/>
          <w:color w:val="auto"/>
          <w:sz w:val="28"/>
          <w:szCs w:val="28"/>
        </w:rPr>
        <w:t>State</w:t>
      </w:r>
      <w:proofErr w:type="gramEnd"/>
      <w:r w:rsidRPr="007F1F53">
        <w:rPr>
          <w:rStyle w:val="PageNumber"/>
          <w:color w:val="auto"/>
          <w:sz w:val="28"/>
          <w:szCs w:val="28"/>
        </w:rPr>
        <w:t xml:space="preserve"> why you think the other side is using their objection as a tactic and address the details of their objection.  </w:t>
      </w:r>
    </w:p>
    <w:p w14:paraId="33CB7D97"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209DEC3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In these circumstances, you may feel tempted not to notify the other side that you want to bring a support person to court because you do not want to give them an opportunity to formulate objections.  Resist the urge to use this element of surprise. Most judges will appreciate full disclosure. You can also state you suspected the other side would object, but still felt it important to be transparent in giving them advance notification of your wish to bring a MF.</w:t>
      </w:r>
    </w:p>
    <w:p w14:paraId="4ED77531" w14:textId="7A25A6D2" w:rsidR="00A20B62" w:rsidRPr="00DA269D" w:rsidRDefault="00A20B62" w:rsidP="007F1F53">
      <w:pPr>
        <w:pStyle w:val="Heading2"/>
        <w:jc w:val="both"/>
        <w:rPr>
          <w:rFonts w:ascii="Cambria" w:hAnsi="Cambria"/>
          <w:b w:val="0"/>
          <w:i/>
          <w:color w:val="auto"/>
          <w:sz w:val="28"/>
          <w:szCs w:val="28"/>
        </w:rPr>
      </w:pPr>
      <w:bookmarkStart w:id="22" w:name="_Toc319232880"/>
      <w:r w:rsidRPr="00DA269D">
        <w:rPr>
          <w:rFonts w:ascii="Cambria" w:hAnsi="Cambria"/>
          <w:b w:val="0"/>
          <w:i/>
          <w:color w:val="auto"/>
          <w:sz w:val="28"/>
          <w:szCs w:val="28"/>
        </w:rPr>
        <w:t>c.</w:t>
      </w:r>
      <w:r w:rsidRPr="00DA269D">
        <w:rPr>
          <w:rFonts w:ascii="Cambria" w:hAnsi="Cambria"/>
          <w:b w:val="0"/>
          <w:i/>
          <w:color w:val="auto"/>
          <w:sz w:val="28"/>
          <w:szCs w:val="28"/>
        </w:rPr>
        <w:tab/>
        <w:t>A sample statement asking permission for a McKenzie Friend</w:t>
      </w:r>
      <w:bookmarkEnd w:id="22"/>
      <w:r w:rsidRPr="00DA269D">
        <w:rPr>
          <w:rFonts w:ascii="Cambria" w:hAnsi="Cambria"/>
          <w:b w:val="0"/>
          <w:i/>
          <w:color w:val="auto"/>
          <w:sz w:val="28"/>
          <w:szCs w:val="28"/>
        </w:rPr>
        <w:t xml:space="preserve">  </w:t>
      </w:r>
    </w:p>
    <w:p w14:paraId="3AB7B93C" w14:textId="6CB34984" w:rsidR="00CC4AF2" w:rsidRDefault="00A20B62" w:rsidP="007F1F53">
      <w:pPr>
        <w:pStyle w:val="NormalWeb"/>
        <w:jc w:val="both"/>
        <w:rPr>
          <w:rStyle w:val="PageNumber"/>
          <w:rFonts w:ascii="Cambria" w:hAnsi="Cambria"/>
          <w:sz w:val="28"/>
          <w:szCs w:val="28"/>
        </w:rPr>
      </w:pPr>
      <w:r w:rsidRPr="007F1F53">
        <w:rPr>
          <w:rStyle w:val="PageNumber"/>
          <w:rFonts w:ascii="Cambria" w:hAnsi="Cambria"/>
          <w:sz w:val="28"/>
          <w:szCs w:val="28"/>
        </w:rPr>
        <w:t xml:space="preserve">Your statement to the judge for a friend can either describe them as a </w:t>
      </w:r>
      <w:r w:rsidR="005343ED" w:rsidRPr="007F1F53">
        <w:rPr>
          <w:rStyle w:val="PageNumber"/>
          <w:rFonts w:ascii="Cambria" w:hAnsi="Cambria"/>
          <w:sz w:val="28"/>
          <w:szCs w:val="28"/>
        </w:rPr>
        <w:t>“support person”,</w:t>
      </w:r>
      <w:r w:rsidRPr="007F1F53">
        <w:rPr>
          <w:rStyle w:val="PageNumber"/>
          <w:rFonts w:ascii="Cambria" w:hAnsi="Cambria"/>
          <w:sz w:val="28"/>
          <w:szCs w:val="28"/>
        </w:rPr>
        <w:t xml:space="preserve"> or you can choose to use the term “McKenzie Friend” in your request, anticipating that some judges are unfamiliar with this expression </w:t>
      </w:r>
      <w:r w:rsidR="008103A5" w:rsidRPr="007F1F53">
        <w:rPr>
          <w:rStyle w:val="PageNumber"/>
          <w:rFonts w:ascii="Cambria" w:hAnsi="Cambria"/>
          <w:sz w:val="28"/>
          <w:szCs w:val="28"/>
        </w:rPr>
        <w:t>(in</w:t>
      </w:r>
      <w:r w:rsidRPr="007F1F53">
        <w:rPr>
          <w:rStyle w:val="PageNumber"/>
          <w:rFonts w:ascii="Cambria" w:hAnsi="Cambria"/>
          <w:sz w:val="28"/>
          <w:szCs w:val="28"/>
        </w:rPr>
        <w:t xml:space="preserve"> which case you could refer to the legal case that established the principle, </w:t>
      </w:r>
      <w:r w:rsidRPr="007F1F53">
        <w:rPr>
          <w:rFonts w:ascii="Cambria" w:hAnsi="Cambria"/>
          <w:sz w:val="28"/>
          <w:szCs w:val="28"/>
        </w:rPr>
        <w:t>McKenzie v McKenzie (1970) 3 W.L.R. 472, which you would read out in court as “year 1970, volume 3, Weekly Law Reports, page 472”</w:t>
      </w:r>
      <w:r w:rsidRPr="007F1F53">
        <w:rPr>
          <w:rStyle w:val="PageNumber"/>
          <w:rFonts w:ascii="Cambria" w:hAnsi="Cambria"/>
          <w:sz w:val="28"/>
          <w:szCs w:val="28"/>
        </w:rPr>
        <w:t xml:space="preserve">). </w:t>
      </w:r>
    </w:p>
    <w:p w14:paraId="3EB92342" w14:textId="2E23ADFA" w:rsidR="00C8074D" w:rsidRPr="007F1F53" w:rsidRDefault="008F5203" w:rsidP="007F1F53">
      <w:pPr>
        <w:pStyle w:val="NormalWeb"/>
        <w:jc w:val="both"/>
        <w:rPr>
          <w:rStyle w:val="PageNumber"/>
          <w:rFonts w:ascii="Cambria" w:hAnsi="Cambria"/>
          <w:sz w:val="28"/>
          <w:szCs w:val="28"/>
        </w:rPr>
      </w:pPr>
      <w:r>
        <w:rPr>
          <w:rFonts w:asciiTheme="minorHAnsi" w:eastAsiaTheme="minorEastAsia" w:hAnsiTheme="minorHAnsi" w:cs="SegoeUI"/>
          <w:color w:val="191919"/>
          <w:sz w:val="28"/>
          <w:szCs w:val="28"/>
        </w:rPr>
        <w:t>What follows i</w:t>
      </w:r>
      <w:r w:rsidR="00C8074D" w:rsidRPr="00C8074D">
        <w:rPr>
          <w:rFonts w:asciiTheme="minorHAnsi" w:eastAsiaTheme="minorEastAsia" w:hAnsiTheme="minorHAnsi" w:cs="SegoeUI"/>
          <w:color w:val="191919"/>
          <w:sz w:val="28"/>
          <w:szCs w:val="28"/>
        </w:rPr>
        <w:t xml:space="preserve">s an example of how you might make your request to the judge for a MF or support person. </w:t>
      </w:r>
      <w:r w:rsidR="00C8074D">
        <w:rPr>
          <w:rFonts w:asciiTheme="minorHAnsi" w:eastAsiaTheme="minorEastAsia" w:hAnsiTheme="minorHAnsi" w:cs="SegoeUI"/>
          <w:color w:val="191919"/>
          <w:sz w:val="28"/>
          <w:szCs w:val="28"/>
        </w:rPr>
        <w:t>Your particular</w:t>
      </w:r>
      <w:r w:rsidR="00C8074D" w:rsidRPr="00C8074D">
        <w:rPr>
          <w:rFonts w:asciiTheme="minorHAnsi" w:eastAsiaTheme="minorEastAsia" w:hAnsiTheme="minorHAnsi" w:cs="SegoeUI"/>
          <w:color w:val="191919"/>
          <w:sz w:val="28"/>
          <w:szCs w:val="28"/>
        </w:rPr>
        <w:t xml:space="preserve"> circumstance</w:t>
      </w:r>
      <w:r w:rsidR="00C8074D">
        <w:rPr>
          <w:rFonts w:asciiTheme="minorHAnsi" w:eastAsiaTheme="minorEastAsia" w:hAnsiTheme="minorHAnsi" w:cs="SegoeUI"/>
          <w:color w:val="191919"/>
          <w:sz w:val="28"/>
          <w:szCs w:val="28"/>
        </w:rPr>
        <w:t>s</w:t>
      </w:r>
      <w:r w:rsidR="00C8074D" w:rsidRPr="00C8074D">
        <w:rPr>
          <w:rFonts w:asciiTheme="minorHAnsi" w:eastAsiaTheme="minorEastAsia" w:hAnsiTheme="minorHAnsi" w:cs="SegoeUI"/>
          <w:color w:val="191919"/>
          <w:sz w:val="28"/>
          <w:szCs w:val="28"/>
        </w:rPr>
        <w:t xml:space="preserve"> will determine the detail</w:t>
      </w:r>
      <w:r w:rsidR="00A03290">
        <w:rPr>
          <w:rFonts w:asciiTheme="minorHAnsi" w:eastAsiaTheme="minorEastAsia" w:hAnsiTheme="minorHAnsi" w:cs="SegoeUI"/>
          <w:color w:val="191919"/>
          <w:sz w:val="28"/>
          <w:szCs w:val="28"/>
        </w:rPr>
        <w:t>s</w:t>
      </w:r>
      <w:r w:rsidR="00C8074D" w:rsidRPr="00C8074D">
        <w:rPr>
          <w:rFonts w:asciiTheme="minorHAnsi" w:eastAsiaTheme="minorEastAsia" w:hAnsiTheme="minorHAnsi" w:cs="SegoeUI"/>
          <w:color w:val="191919"/>
          <w:sz w:val="28"/>
          <w:szCs w:val="28"/>
        </w:rPr>
        <w:t xml:space="preserve"> of </w:t>
      </w:r>
      <w:r w:rsidR="00C8074D">
        <w:rPr>
          <w:rFonts w:asciiTheme="minorHAnsi" w:eastAsiaTheme="minorEastAsia" w:hAnsiTheme="minorHAnsi" w:cs="SegoeUI"/>
          <w:color w:val="191919"/>
          <w:sz w:val="28"/>
          <w:szCs w:val="28"/>
        </w:rPr>
        <w:t>your statement</w:t>
      </w:r>
      <w:r w:rsidR="00A03290">
        <w:rPr>
          <w:rFonts w:asciiTheme="minorHAnsi" w:eastAsiaTheme="minorEastAsia" w:hAnsiTheme="minorHAnsi" w:cs="SegoeUI"/>
          <w:color w:val="191919"/>
          <w:sz w:val="28"/>
          <w:szCs w:val="28"/>
        </w:rPr>
        <w:t xml:space="preserve">, but you could </w:t>
      </w:r>
      <w:r>
        <w:rPr>
          <w:rFonts w:asciiTheme="minorHAnsi" w:eastAsiaTheme="minorEastAsia" w:hAnsiTheme="minorHAnsi" w:cs="SegoeUI"/>
          <w:color w:val="191919"/>
          <w:sz w:val="28"/>
          <w:szCs w:val="28"/>
        </w:rPr>
        <w:t>adopt t</w:t>
      </w:r>
      <w:r w:rsidR="00A03290">
        <w:rPr>
          <w:rFonts w:asciiTheme="minorHAnsi" w:eastAsiaTheme="minorEastAsia" w:hAnsiTheme="minorHAnsi" w:cs="SegoeUI"/>
          <w:color w:val="191919"/>
          <w:sz w:val="28"/>
          <w:szCs w:val="28"/>
        </w:rPr>
        <w:t xml:space="preserve">his </w:t>
      </w:r>
      <w:r>
        <w:rPr>
          <w:rFonts w:asciiTheme="minorHAnsi" w:eastAsiaTheme="minorEastAsia" w:hAnsiTheme="minorHAnsi" w:cs="SegoeUI"/>
          <w:color w:val="191919"/>
          <w:sz w:val="28"/>
          <w:szCs w:val="28"/>
        </w:rPr>
        <w:t xml:space="preserve">basic </w:t>
      </w:r>
      <w:r w:rsidR="00A03290">
        <w:rPr>
          <w:rFonts w:asciiTheme="minorHAnsi" w:eastAsiaTheme="minorEastAsia" w:hAnsiTheme="minorHAnsi" w:cs="SegoeUI"/>
          <w:color w:val="191919"/>
          <w:sz w:val="28"/>
          <w:szCs w:val="28"/>
        </w:rPr>
        <w:t>format</w:t>
      </w:r>
      <w:r w:rsidR="00C8074D">
        <w:rPr>
          <w:rFonts w:ascii="SegoeUI" w:eastAsiaTheme="minorEastAsia" w:hAnsi="SegoeUI" w:cs="SegoeUI"/>
          <w:color w:val="191919"/>
          <w:sz w:val="26"/>
          <w:szCs w:val="26"/>
        </w:rPr>
        <w:t>.</w:t>
      </w:r>
    </w:p>
    <w:p w14:paraId="0CC7A52E" w14:textId="77777777" w:rsidR="00CC4AF2" w:rsidRPr="007F1F53" w:rsidRDefault="00CC4AF2">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mbria" w:hAnsi="Cambria"/>
          <w:sz w:val="28"/>
          <w:szCs w:val="28"/>
          <w:bdr w:val="none" w:sz="0" w:space="0" w:color="auto"/>
        </w:rPr>
      </w:pPr>
      <w:r w:rsidRPr="007F1F53">
        <w:rPr>
          <w:rStyle w:val="PageNumber"/>
          <w:rFonts w:ascii="Cambria" w:hAnsi="Cambria"/>
          <w:sz w:val="28"/>
          <w:szCs w:val="28"/>
        </w:rPr>
        <w:br w:type="page"/>
      </w:r>
    </w:p>
    <w:p w14:paraId="354A03DF" w14:textId="77777777" w:rsidR="00A20B62" w:rsidRPr="007F1F53" w:rsidRDefault="00A20B62" w:rsidP="00A20B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sz w:val="28"/>
          <w:szCs w:val="28"/>
        </w:rPr>
      </w:pPr>
    </w:p>
    <w:p w14:paraId="73834A04"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r w:rsidRPr="008F5203">
        <w:rPr>
          <w:rStyle w:val="PageNumber"/>
          <w:b/>
          <w:color w:val="auto"/>
          <w:sz w:val="32"/>
          <w:szCs w:val="32"/>
        </w:rPr>
        <w:t xml:space="preserve">“Your </w:t>
      </w:r>
      <w:proofErr w:type="spellStart"/>
      <w:r w:rsidRPr="008F5203">
        <w:rPr>
          <w:rStyle w:val="PageNumber"/>
          <w:b/>
          <w:color w:val="auto"/>
          <w:sz w:val="32"/>
          <w:szCs w:val="32"/>
        </w:rPr>
        <w:t>Honour</w:t>
      </w:r>
      <w:proofErr w:type="spellEnd"/>
      <w:r w:rsidRPr="008F5203">
        <w:rPr>
          <w:rStyle w:val="PageNumber"/>
          <w:b/>
          <w:color w:val="auto"/>
          <w:sz w:val="32"/>
          <w:szCs w:val="32"/>
        </w:rPr>
        <w:t xml:space="preserve">, I would like to request a McKenzie Friend to help me today. </w:t>
      </w:r>
    </w:p>
    <w:p w14:paraId="0EBB6AA6"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p>
    <w:p w14:paraId="46F72B0F"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r w:rsidRPr="008F5203">
        <w:rPr>
          <w:rStyle w:val="PageNumber"/>
          <w:b/>
          <w:color w:val="auto"/>
          <w:sz w:val="32"/>
          <w:szCs w:val="32"/>
        </w:rPr>
        <w:t xml:space="preserve">I understand that McKenzie Friends are usually friends or family members who can sit beside self-represented litigants in a courtroom.  </w:t>
      </w:r>
    </w:p>
    <w:p w14:paraId="133BC69A"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p>
    <w:p w14:paraId="773EC7DA"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r w:rsidRPr="008F5203">
        <w:rPr>
          <w:rStyle w:val="PageNumber"/>
          <w:b/>
          <w:color w:val="auto"/>
          <w:sz w:val="32"/>
          <w:szCs w:val="32"/>
        </w:rPr>
        <w:t>I know they aren’t allowed to address the court, and he/she is not here to give me legal advice.</w:t>
      </w:r>
    </w:p>
    <w:p w14:paraId="3E85E218"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p>
    <w:p w14:paraId="313F7BC6"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r w:rsidRPr="008F5203">
        <w:rPr>
          <w:rStyle w:val="PageNumber"/>
          <w:b/>
          <w:color w:val="auto"/>
          <w:sz w:val="32"/>
          <w:szCs w:val="32"/>
        </w:rPr>
        <w:t>My McKenzie Friend is …(</w:t>
      </w:r>
      <w:r w:rsidRPr="008F5203">
        <w:rPr>
          <w:rStyle w:val="PageNumber"/>
          <w:b/>
          <w:i/>
          <w:color w:val="auto"/>
          <w:sz w:val="32"/>
          <w:szCs w:val="32"/>
        </w:rPr>
        <w:t>name</w:t>
      </w:r>
      <w:r w:rsidRPr="008F5203">
        <w:rPr>
          <w:rStyle w:val="PageNumber"/>
          <w:b/>
          <w:color w:val="auto"/>
          <w:sz w:val="32"/>
          <w:szCs w:val="32"/>
        </w:rPr>
        <w:t xml:space="preserve">). S/he </w:t>
      </w:r>
      <w:proofErr w:type="gramStart"/>
      <w:r w:rsidRPr="008F5203">
        <w:rPr>
          <w:rStyle w:val="PageNumber"/>
          <w:b/>
          <w:color w:val="auto"/>
          <w:sz w:val="32"/>
          <w:szCs w:val="32"/>
        </w:rPr>
        <w:t>is …..</w:t>
      </w:r>
      <w:proofErr w:type="gramEnd"/>
      <w:r w:rsidRPr="008F5203">
        <w:rPr>
          <w:rStyle w:val="PageNumber"/>
          <w:b/>
          <w:color w:val="auto"/>
          <w:sz w:val="32"/>
          <w:szCs w:val="32"/>
        </w:rPr>
        <w:t>(</w:t>
      </w:r>
      <w:proofErr w:type="gramStart"/>
      <w:r w:rsidRPr="008F5203">
        <w:rPr>
          <w:rStyle w:val="PageNumber"/>
          <w:b/>
          <w:i/>
          <w:color w:val="auto"/>
          <w:sz w:val="32"/>
          <w:szCs w:val="32"/>
        </w:rPr>
        <w:t>relationship</w:t>
      </w:r>
      <w:proofErr w:type="gramEnd"/>
      <w:r w:rsidRPr="008F5203">
        <w:rPr>
          <w:rStyle w:val="PageNumber"/>
          <w:b/>
          <w:i/>
          <w:color w:val="auto"/>
          <w:sz w:val="32"/>
          <w:szCs w:val="32"/>
        </w:rPr>
        <w:t xml:space="preserve"> to you, and occupation if relevant</w:t>
      </w:r>
      <w:r w:rsidRPr="008F5203">
        <w:rPr>
          <w:rStyle w:val="PageNumber"/>
          <w:b/>
          <w:color w:val="auto"/>
          <w:sz w:val="32"/>
          <w:szCs w:val="32"/>
        </w:rPr>
        <w:t xml:space="preserve">). </w:t>
      </w:r>
    </w:p>
    <w:p w14:paraId="6B7C3896"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color w:val="auto"/>
          <w:sz w:val="32"/>
          <w:szCs w:val="32"/>
        </w:rPr>
      </w:pPr>
    </w:p>
    <w:p w14:paraId="1793D4A5" w14:textId="0DFE9BB3"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color w:val="auto"/>
          <w:sz w:val="32"/>
          <w:szCs w:val="32"/>
        </w:rPr>
      </w:pPr>
      <w:r w:rsidRPr="008F5203">
        <w:rPr>
          <w:rStyle w:val="PageNumber"/>
          <w:b/>
          <w:color w:val="auto"/>
          <w:sz w:val="32"/>
          <w:szCs w:val="32"/>
        </w:rPr>
        <w:t xml:space="preserve">S/he will help me </w:t>
      </w:r>
      <w:proofErr w:type="gramStart"/>
      <w:r w:rsidRPr="008F5203">
        <w:rPr>
          <w:rStyle w:val="PageNumber"/>
          <w:b/>
          <w:color w:val="auto"/>
          <w:sz w:val="32"/>
          <w:szCs w:val="32"/>
        </w:rPr>
        <w:t>with ….”</w:t>
      </w:r>
      <w:proofErr w:type="gramEnd"/>
      <w:r w:rsidRPr="008F5203">
        <w:rPr>
          <w:rStyle w:val="PageNumber"/>
          <w:b/>
          <w:color w:val="auto"/>
          <w:sz w:val="32"/>
          <w:szCs w:val="32"/>
        </w:rPr>
        <w:t xml:space="preserve"> (</w:t>
      </w:r>
      <w:proofErr w:type="gramStart"/>
      <w:r w:rsidRPr="008F5203">
        <w:rPr>
          <w:rStyle w:val="PageNumber"/>
          <w:b/>
          <w:i/>
          <w:color w:val="auto"/>
          <w:sz w:val="32"/>
          <w:szCs w:val="32"/>
        </w:rPr>
        <w:t>role</w:t>
      </w:r>
      <w:proofErr w:type="gramEnd"/>
      <w:r w:rsidRPr="008F5203">
        <w:rPr>
          <w:rStyle w:val="PageNumber"/>
          <w:b/>
          <w:i/>
          <w:color w:val="auto"/>
          <w:sz w:val="32"/>
          <w:szCs w:val="32"/>
        </w:rPr>
        <w:t>:</w:t>
      </w:r>
      <w:r w:rsidRPr="008F5203">
        <w:rPr>
          <w:rStyle w:val="PageNumber"/>
          <w:b/>
          <w:color w:val="auto"/>
          <w:sz w:val="32"/>
          <w:szCs w:val="32"/>
        </w:rPr>
        <w:t xml:space="preserve"> try to be as </w:t>
      </w:r>
      <w:r w:rsidRPr="008F5203">
        <w:rPr>
          <w:rStyle w:val="PageNumber"/>
          <w:b/>
          <w:bCs/>
          <w:color w:val="auto"/>
          <w:sz w:val="32"/>
          <w:szCs w:val="32"/>
        </w:rPr>
        <w:t>specific</w:t>
      </w:r>
      <w:r w:rsidRPr="008F5203">
        <w:rPr>
          <w:rStyle w:val="PageNumber"/>
          <w:b/>
          <w:color w:val="auto"/>
          <w:sz w:val="32"/>
          <w:szCs w:val="32"/>
        </w:rPr>
        <w:t xml:space="preserve"> as possible to show that you have thought about this. For example, “I need someone to help me organize my notes</w:t>
      </w:r>
      <w:r w:rsidR="008103A5" w:rsidRPr="008F5203">
        <w:rPr>
          <w:rStyle w:val="PageNumber"/>
          <w:b/>
          <w:color w:val="auto"/>
          <w:sz w:val="32"/>
          <w:szCs w:val="32"/>
        </w:rPr>
        <w:t xml:space="preserve"> because</w:t>
      </w:r>
      <w:r w:rsidRPr="008F5203">
        <w:rPr>
          <w:rStyle w:val="PageNumber"/>
          <w:b/>
          <w:color w:val="auto"/>
          <w:sz w:val="32"/>
          <w:szCs w:val="32"/>
        </w:rPr>
        <w:t xml:space="preserve">, I get flustered and they know </w:t>
      </w:r>
      <w:r w:rsidR="008103A5" w:rsidRPr="008F5203">
        <w:rPr>
          <w:rStyle w:val="PageNumber"/>
          <w:b/>
          <w:color w:val="auto"/>
          <w:sz w:val="32"/>
          <w:szCs w:val="32"/>
        </w:rPr>
        <w:t>my</w:t>
      </w:r>
      <w:r w:rsidRPr="008F5203">
        <w:rPr>
          <w:rStyle w:val="PageNumber"/>
          <w:b/>
          <w:color w:val="auto"/>
          <w:sz w:val="32"/>
          <w:szCs w:val="32"/>
        </w:rPr>
        <w:t xml:space="preserve"> case and can hand me them when I need them”; or “They help me to feel calmer and stay focused because appearing in court as a self-represented person is quite intimidating and nerve-racking” etc.)</w:t>
      </w:r>
    </w:p>
    <w:p w14:paraId="1D51850D"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
          <w:color w:val="auto"/>
          <w:sz w:val="32"/>
          <w:szCs w:val="32"/>
        </w:rPr>
      </w:pPr>
    </w:p>
    <w:p w14:paraId="5B6A05A9" w14:textId="77777777" w:rsidR="00A20B62" w:rsidRPr="008F5203" w:rsidRDefault="00A20B62" w:rsidP="007F1F53">
      <w:pPr>
        <w:pStyle w:val="Body"/>
        <w:widowControl w:val="0"/>
        <w:pBdr>
          <w:top w:val="thickThinSmallGap" w:sz="24" w:space="31" w:color="auto"/>
          <w:left w:val="thickThinSmallGap" w:sz="24" w:space="31" w:color="auto"/>
          <w:bottom w:val="thickThinSmallGap" w:sz="24" w:space="29" w:color="auto"/>
          <w:right w:val="thickThinSmallGap" w:sz="24" w:space="26" w:color="auto"/>
          <w:between w:val="none" w:sz="0" w:space="0" w:color="auto"/>
          <w:bar w:val="none" w:sz="0" w:color="auto"/>
        </w:pBdr>
        <w:tabs>
          <w:tab w:val="left" w:pos="283"/>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b/>
          <w:color w:val="auto"/>
          <w:sz w:val="32"/>
          <w:szCs w:val="32"/>
        </w:rPr>
      </w:pPr>
      <w:r w:rsidRPr="008F5203">
        <w:rPr>
          <w:rStyle w:val="PageNumber"/>
          <w:b/>
          <w:color w:val="auto"/>
          <w:sz w:val="32"/>
          <w:szCs w:val="32"/>
        </w:rPr>
        <w:t>“It is important for (</w:t>
      </w:r>
      <w:r w:rsidRPr="008F5203">
        <w:rPr>
          <w:rStyle w:val="PageNumber"/>
          <w:b/>
          <w:i/>
          <w:color w:val="auto"/>
          <w:sz w:val="32"/>
          <w:szCs w:val="32"/>
        </w:rPr>
        <w:t>name</w:t>
      </w:r>
      <w:r w:rsidRPr="008F5203">
        <w:rPr>
          <w:rStyle w:val="PageNumber"/>
          <w:b/>
          <w:color w:val="auto"/>
          <w:sz w:val="32"/>
          <w:szCs w:val="32"/>
        </w:rPr>
        <w:t xml:space="preserve">) to sit beside me instead of in the public seating </w:t>
      </w:r>
      <w:proofErr w:type="gramStart"/>
      <w:r w:rsidRPr="008F5203">
        <w:rPr>
          <w:rStyle w:val="PageNumber"/>
          <w:b/>
          <w:color w:val="auto"/>
          <w:sz w:val="32"/>
          <w:szCs w:val="32"/>
        </w:rPr>
        <w:t>because ….”</w:t>
      </w:r>
      <w:proofErr w:type="gramEnd"/>
      <w:r w:rsidRPr="008F5203">
        <w:rPr>
          <w:rStyle w:val="PageNumber"/>
          <w:b/>
          <w:color w:val="auto"/>
          <w:sz w:val="32"/>
          <w:szCs w:val="32"/>
        </w:rPr>
        <w:t xml:space="preserve"> (For example, “I feel better having my friend sit beside me upfront”; or, “I would like my friend to be able to sit up front so they can hear what is being said clearly and take some notes for me”; or “I need them to sit beside me so that they can pass me my documents when I need to refer to them.”)</w:t>
      </w:r>
    </w:p>
    <w:p w14:paraId="07F05EBC" w14:textId="77777777" w:rsidR="00A20B62" w:rsidRPr="007F1F53" w:rsidRDefault="00A20B62" w:rsidP="007F1F53">
      <w:pPr>
        <w:pStyle w:val="Heading1"/>
        <w:jc w:val="both"/>
        <w:rPr>
          <w:rStyle w:val="PageNumber"/>
          <w:rFonts w:ascii="Cambria" w:eastAsia="Helvetica" w:hAnsi="Cambria" w:cs="Helvetica"/>
          <w:bCs w:val="0"/>
          <w:color w:val="auto"/>
        </w:rPr>
      </w:pPr>
      <w:bookmarkStart w:id="23" w:name="_Toc319232881"/>
      <w:proofErr w:type="gramStart"/>
      <w:r w:rsidRPr="007F1F53">
        <w:rPr>
          <w:rStyle w:val="PageNumber"/>
          <w:rFonts w:ascii="Cambria" w:hAnsi="Cambria"/>
          <w:bCs w:val="0"/>
          <w:color w:val="auto"/>
        </w:rPr>
        <w:t>7.</w:t>
      </w:r>
      <w:r w:rsidRPr="007F1F53">
        <w:rPr>
          <w:rStyle w:val="PageNumber"/>
          <w:rFonts w:ascii="Cambria" w:hAnsi="Cambria"/>
          <w:bCs w:val="0"/>
          <w:color w:val="auto"/>
        </w:rPr>
        <w:tab/>
        <w:t>Can a McKenzie Friend be dismissed by the court</w:t>
      </w:r>
      <w:proofErr w:type="gramEnd"/>
      <w:r w:rsidRPr="007F1F53">
        <w:rPr>
          <w:rStyle w:val="PageNumber"/>
          <w:rFonts w:ascii="Cambria" w:hAnsi="Cambria"/>
          <w:bCs w:val="0"/>
          <w:color w:val="auto"/>
        </w:rPr>
        <w:t>?</w:t>
      </w:r>
      <w:bookmarkEnd w:id="23"/>
    </w:p>
    <w:p w14:paraId="2B6F028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b/>
          <w:bCs/>
          <w:color w:val="auto"/>
          <w:sz w:val="28"/>
          <w:szCs w:val="28"/>
        </w:rPr>
      </w:pPr>
    </w:p>
    <w:p w14:paraId="5CC1B429"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 xml:space="preserve">Once a judge has allowed a McKenzie Friend, they will only dismiss them at a later time if they are considered to be “disruptive” to the proceedings. </w:t>
      </w:r>
    </w:p>
    <w:p w14:paraId="0E297A0A"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p>
    <w:p w14:paraId="683B8FBF" w14:textId="0114A032"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r w:rsidRPr="007F1F53">
        <w:rPr>
          <w:rStyle w:val="PageNumber"/>
          <w:color w:val="auto"/>
          <w:sz w:val="28"/>
          <w:szCs w:val="28"/>
        </w:rPr>
        <w:t xml:space="preserve">Being disruptive does not only mean speaking out in court. Body language and </w:t>
      </w:r>
      <w:proofErr w:type="spellStart"/>
      <w:r w:rsidRPr="007F1F53">
        <w:rPr>
          <w:rStyle w:val="PageNumber"/>
          <w:color w:val="auto"/>
          <w:sz w:val="28"/>
          <w:szCs w:val="28"/>
        </w:rPr>
        <w:t>behaviour</w:t>
      </w:r>
      <w:proofErr w:type="spellEnd"/>
      <w:r w:rsidRPr="007F1F53">
        <w:rPr>
          <w:rStyle w:val="PageNumber"/>
          <w:color w:val="auto"/>
          <w:sz w:val="28"/>
          <w:szCs w:val="28"/>
        </w:rPr>
        <w:t xml:space="preserve"> can also be seen as disruptive: for example, eye rolling, sighing, huffing, snickering, laughing out loud or any other </w:t>
      </w:r>
      <w:proofErr w:type="spellStart"/>
      <w:r w:rsidRPr="007F1F53">
        <w:rPr>
          <w:rStyle w:val="PageNumber"/>
          <w:color w:val="auto"/>
          <w:sz w:val="28"/>
          <w:szCs w:val="28"/>
        </w:rPr>
        <w:t>behaviour</w:t>
      </w:r>
      <w:proofErr w:type="spellEnd"/>
      <w:r w:rsidRPr="007F1F53">
        <w:rPr>
          <w:rStyle w:val="PageNumber"/>
          <w:color w:val="auto"/>
          <w:sz w:val="28"/>
          <w:szCs w:val="28"/>
        </w:rPr>
        <w:t xml:space="preserve"> or sound that the judge interprets as disrespectful.  </w:t>
      </w:r>
    </w:p>
    <w:p w14:paraId="5006827B"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color w:val="auto"/>
          <w:sz w:val="28"/>
          <w:szCs w:val="28"/>
        </w:rPr>
      </w:pPr>
    </w:p>
    <w:p w14:paraId="24C87856"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eastAsia="Helvetica" w:cs="Helvetica"/>
          <w:color w:val="auto"/>
          <w:sz w:val="28"/>
          <w:szCs w:val="28"/>
        </w:rPr>
      </w:pPr>
      <w:r w:rsidRPr="007F1F53">
        <w:rPr>
          <w:rStyle w:val="PageNumber"/>
          <w:color w:val="auto"/>
          <w:sz w:val="28"/>
          <w:szCs w:val="28"/>
        </w:rPr>
        <w:t>Some judges may only dismiss your MF to the public seating, while others might ask them to leave the courtroom altogether.</w:t>
      </w:r>
    </w:p>
    <w:p w14:paraId="39BD31F1"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p>
    <w:p w14:paraId="4FF7DCA4" w14:textId="1DA66F5C"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color w:val="auto"/>
          <w:sz w:val="28"/>
          <w:szCs w:val="28"/>
        </w:rPr>
      </w:pPr>
      <w:r w:rsidRPr="007F1F53">
        <w:rPr>
          <w:rStyle w:val="PageNumber"/>
          <w:color w:val="auto"/>
          <w:sz w:val="28"/>
          <w:szCs w:val="28"/>
        </w:rPr>
        <w:t>Some judges may give one warning and then dismiss. Others may give a few reprimands or warnings before they would dismiss a MF.</w:t>
      </w:r>
    </w:p>
    <w:p w14:paraId="72D85DE9" w14:textId="0D08DDF5" w:rsidR="00A20B62" w:rsidRPr="007F1F53" w:rsidRDefault="007F1F53" w:rsidP="007F1F53">
      <w:pPr>
        <w:pStyle w:val="Heading1"/>
        <w:jc w:val="both"/>
        <w:rPr>
          <w:rFonts w:ascii="Cambria" w:hAnsi="Cambria"/>
          <w:color w:val="auto"/>
        </w:rPr>
      </w:pPr>
      <w:bookmarkStart w:id="24" w:name="_Toc319232882"/>
      <w:r w:rsidRPr="007F1F53">
        <w:rPr>
          <w:rFonts w:ascii="Cambria" w:hAnsi="Cambria"/>
          <w:color w:val="auto"/>
        </w:rPr>
        <w:t>8.</w:t>
      </w:r>
      <w:r w:rsidRPr="007F1F53">
        <w:rPr>
          <w:rFonts w:ascii="Cambria" w:hAnsi="Cambria"/>
          <w:color w:val="auto"/>
        </w:rPr>
        <w:tab/>
        <w:t>In C</w:t>
      </w:r>
      <w:r w:rsidR="00A20B62" w:rsidRPr="007F1F53">
        <w:rPr>
          <w:rFonts w:ascii="Cambria" w:hAnsi="Cambria"/>
          <w:color w:val="auto"/>
        </w:rPr>
        <w:t>onclusion</w:t>
      </w:r>
      <w:bookmarkEnd w:id="24"/>
    </w:p>
    <w:p w14:paraId="7197A7C8"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p>
    <w:p w14:paraId="620C9279"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r w:rsidRPr="007F1F53">
        <w:rPr>
          <w:rFonts w:eastAsia="Helvetica" w:cs="Helvetica"/>
          <w:bCs/>
          <w:color w:val="auto"/>
          <w:sz w:val="28"/>
          <w:szCs w:val="28"/>
        </w:rPr>
        <w:t>The use of McKenzie Friends is relatively new in Canada, but we can assume that it will develop rapidly given the rising numbers of self-represented litigants in Canada, and the experiences of other countries, such as the United Kingdom and Australia, to which Canada often refers for ideas on justice system reform (see further reading and resources at Appendix B below).</w:t>
      </w:r>
    </w:p>
    <w:p w14:paraId="175C1EAD"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p>
    <w:p w14:paraId="441189D8" w14:textId="61779A83"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r w:rsidRPr="007F1F53">
        <w:rPr>
          <w:rFonts w:eastAsia="Helvetica" w:cs="Helvetica"/>
          <w:bCs/>
          <w:color w:val="auto"/>
          <w:sz w:val="28"/>
          <w:szCs w:val="28"/>
        </w:rPr>
        <w:t>This Guide draws on a small sample of judges to gauge current judicial attitudes towards the use of a MF</w:t>
      </w:r>
      <w:r w:rsidRPr="007F1F53">
        <w:rPr>
          <w:rFonts w:cs="Helvetica"/>
          <w:b/>
          <w:bCs/>
          <w:color w:val="auto"/>
          <w:sz w:val="28"/>
          <w:szCs w:val="28"/>
        </w:rPr>
        <w:t>.</w:t>
      </w:r>
      <w:r w:rsidRPr="007F1F53">
        <w:rPr>
          <w:rFonts w:eastAsia="Helvetica" w:cs="Helvetica"/>
          <w:bCs/>
          <w:color w:val="auto"/>
          <w:sz w:val="28"/>
          <w:szCs w:val="28"/>
        </w:rPr>
        <w:t xml:space="preserve"> It also offers some practical advice for considering how a MF might be helpful for a person appearing alone in court, and who might be a good ch</w:t>
      </w:r>
      <w:r w:rsidR="008103A5" w:rsidRPr="007F1F53">
        <w:rPr>
          <w:rFonts w:eastAsia="Helvetica" w:cs="Helvetica"/>
          <w:bCs/>
          <w:color w:val="auto"/>
          <w:sz w:val="28"/>
          <w:szCs w:val="28"/>
        </w:rPr>
        <w:t>oice for a MF or support person</w:t>
      </w:r>
      <w:r w:rsidRPr="007F1F53">
        <w:rPr>
          <w:rFonts w:eastAsia="Helvetica" w:cs="Helvetica"/>
          <w:bCs/>
          <w:color w:val="auto"/>
          <w:sz w:val="28"/>
          <w:szCs w:val="28"/>
        </w:rPr>
        <w:t>.</w:t>
      </w:r>
    </w:p>
    <w:p w14:paraId="6FE209BE" w14:textId="77777777" w:rsidR="00A20B62" w:rsidRPr="007F1F53" w:rsidRDefault="00A20B62" w:rsidP="007F1F53">
      <w:pPr>
        <w:pStyle w:val="Body"/>
        <w:widowControl w:val="0"/>
        <w:tabs>
          <w:tab w:val="left" w:pos="1680"/>
        </w:tabs>
        <w:spacing w:after="0"/>
        <w:jc w:val="both"/>
        <w:rPr>
          <w:rFonts w:eastAsia="Helvetica" w:cs="Helvetica"/>
          <w:bCs/>
          <w:color w:val="auto"/>
          <w:sz w:val="28"/>
          <w:szCs w:val="28"/>
        </w:rPr>
      </w:pPr>
      <w:r w:rsidRPr="007F1F53">
        <w:rPr>
          <w:rFonts w:eastAsia="Helvetica" w:cs="Helvetica"/>
          <w:bCs/>
          <w:color w:val="auto"/>
          <w:sz w:val="28"/>
          <w:szCs w:val="28"/>
        </w:rPr>
        <w:t xml:space="preserve"> </w:t>
      </w:r>
      <w:r w:rsidRPr="007F1F53">
        <w:rPr>
          <w:rFonts w:eastAsia="Helvetica" w:cs="Helvetica"/>
          <w:bCs/>
          <w:color w:val="auto"/>
          <w:sz w:val="28"/>
          <w:szCs w:val="28"/>
        </w:rPr>
        <w:tab/>
      </w:r>
    </w:p>
    <w:p w14:paraId="4D9CBBE7" w14:textId="77777777" w:rsidR="00A20B62" w:rsidRPr="007F1F53" w:rsidRDefault="00A20B62"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pPr>
      <w:r w:rsidRPr="007F1F53">
        <w:rPr>
          <w:rFonts w:eastAsia="Helvetica" w:cs="Helvetica"/>
          <w:bCs/>
          <w:color w:val="auto"/>
          <w:sz w:val="28"/>
          <w:szCs w:val="28"/>
        </w:rPr>
        <w:t>As with all NSRLP resources, we welcome comments and feedback on the usefulness of this Guide.</w:t>
      </w:r>
    </w:p>
    <w:p w14:paraId="510A2E2B" w14:textId="77777777" w:rsidR="00A87DF6" w:rsidRPr="007F1F53" w:rsidRDefault="00A87DF6"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eastAsia="Helvetica" w:cs="Helvetica"/>
          <w:bCs/>
          <w:color w:val="auto"/>
          <w:sz w:val="28"/>
          <w:szCs w:val="28"/>
        </w:rPr>
        <w:sectPr w:rsidR="00A87DF6" w:rsidRPr="007F1F53" w:rsidSect="00DC07AE">
          <w:footerReference w:type="even" r:id="rId21"/>
          <w:footerReference w:type="default" r:id="rId22"/>
          <w:pgSz w:w="12240" w:h="15840"/>
          <w:pgMar w:top="1440" w:right="1800" w:bottom="1440" w:left="1800" w:header="708" w:footer="708" w:gutter="0"/>
          <w:cols w:space="708"/>
          <w:titlePg/>
          <w:docGrid w:linePitch="360"/>
        </w:sectPr>
      </w:pPr>
    </w:p>
    <w:p w14:paraId="311807D6" w14:textId="6867F947" w:rsidR="00CC4AF2" w:rsidRPr="007F1F53" w:rsidRDefault="00A20B62" w:rsidP="000D64A7">
      <w:pPr>
        <w:pStyle w:val="Heading1"/>
        <w:spacing w:before="0"/>
        <w:rPr>
          <w:color w:val="auto"/>
        </w:rPr>
      </w:pPr>
      <w:bookmarkStart w:id="25" w:name="_Toc319232883"/>
      <w:r w:rsidRPr="007F1F53">
        <w:rPr>
          <w:color w:val="auto"/>
        </w:rPr>
        <w:t xml:space="preserve">APPENDIX </w:t>
      </w:r>
      <w:r w:rsidR="00CC4AF2" w:rsidRPr="007F1F53">
        <w:rPr>
          <w:color w:val="auto"/>
        </w:rPr>
        <w:t>A</w:t>
      </w:r>
      <w:bookmarkEnd w:id="25"/>
    </w:p>
    <w:p w14:paraId="76634B01" w14:textId="77777777" w:rsidR="009A0DA0" w:rsidRPr="007F1F53" w:rsidRDefault="009A0DA0" w:rsidP="009A0DA0">
      <w:pPr>
        <w:pStyle w:val="Body"/>
        <w:jc w:val="center"/>
        <w:rPr>
          <w:b/>
          <w:bCs/>
          <w:color w:val="auto"/>
          <w:sz w:val="48"/>
          <w:szCs w:val="48"/>
        </w:rPr>
      </w:pPr>
      <w:r w:rsidRPr="007F1F53">
        <w:rPr>
          <w:b/>
          <w:bCs/>
          <w:color w:val="auto"/>
          <w:sz w:val="48"/>
          <w:szCs w:val="48"/>
        </w:rPr>
        <w:t>Choosing a McKenzie Friend</w:t>
      </w:r>
    </w:p>
    <w:p w14:paraId="5A41535B" w14:textId="77777777" w:rsidR="009A0DA0" w:rsidRPr="007F1F53" w:rsidRDefault="009A0DA0" w:rsidP="009A0DA0">
      <w:pPr>
        <w:pStyle w:val="Body"/>
        <w:jc w:val="center"/>
        <w:rPr>
          <w:b/>
          <w:bCs/>
          <w:color w:val="auto"/>
          <w:sz w:val="48"/>
          <w:szCs w:val="48"/>
        </w:rPr>
      </w:pPr>
      <w:r w:rsidRPr="007F1F53">
        <w:rPr>
          <w:b/>
          <w:bCs/>
          <w:color w:val="auto"/>
          <w:sz w:val="48"/>
          <w:szCs w:val="48"/>
        </w:rPr>
        <w:t>A Worksheet</w:t>
      </w:r>
    </w:p>
    <w:p w14:paraId="6A81D54A" w14:textId="3A849381" w:rsidR="009A0DA0" w:rsidRPr="007F1F53" w:rsidRDefault="009A0DA0" w:rsidP="00D563A1">
      <w:pPr>
        <w:pStyle w:val="Body"/>
        <w:jc w:val="center"/>
        <w:rPr>
          <w:b/>
          <w:bCs/>
          <w:color w:val="auto"/>
          <w:sz w:val="28"/>
          <w:szCs w:val="28"/>
        </w:rPr>
      </w:pPr>
      <w:r w:rsidRPr="007F1F53">
        <w:rPr>
          <w:b/>
          <w:bCs/>
          <w:color w:val="auto"/>
          <w:sz w:val="28"/>
          <w:szCs w:val="28"/>
        </w:rPr>
        <w:t>NSRLP 2016</w:t>
      </w:r>
    </w:p>
    <w:p w14:paraId="4402CD23" w14:textId="0B1B82E6" w:rsidR="00D563A1" w:rsidRPr="007F1F53" w:rsidRDefault="009A0DA0" w:rsidP="00D563A1">
      <w:pPr>
        <w:pStyle w:val="Body"/>
        <w:jc w:val="center"/>
        <w:rPr>
          <w:b/>
          <w:bCs/>
          <w:color w:val="auto"/>
          <w:sz w:val="28"/>
          <w:szCs w:val="28"/>
        </w:rPr>
      </w:pPr>
      <w:r w:rsidRPr="007F1F53">
        <w:rPr>
          <w:b/>
          <w:bCs/>
          <w:color w:val="auto"/>
          <w:sz w:val="28"/>
          <w:szCs w:val="28"/>
        </w:rPr>
        <w:t xml:space="preserve">You may find it might be helpful to work through the following questions in order to decide </w:t>
      </w:r>
      <w:r w:rsidRPr="007F1F53">
        <w:rPr>
          <w:b/>
          <w:bCs/>
          <w:i/>
          <w:color w:val="auto"/>
          <w:sz w:val="28"/>
          <w:szCs w:val="28"/>
        </w:rPr>
        <w:t>if</w:t>
      </w:r>
      <w:r w:rsidRPr="007F1F53">
        <w:rPr>
          <w:b/>
          <w:bCs/>
          <w:color w:val="auto"/>
          <w:sz w:val="28"/>
          <w:szCs w:val="28"/>
        </w:rPr>
        <w:t xml:space="preserve"> you would like a McKenzie Friend, and </w:t>
      </w:r>
      <w:r w:rsidRPr="007F1F53">
        <w:rPr>
          <w:b/>
          <w:bCs/>
          <w:i/>
          <w:color w:val="auto"/>
          <w:sz w:val="28"/>
          <w:szCs w:val="28"/>
        </w:rPr>
        <w:t>whom</w:t>
      </w:r>
      <w:r w:rsidRPr="007F1F53">
        <w:rPr>
          <w:b/>
          <w:bCs/>
          <w:color w:val="auto"/>
          <w:sz w:val="28"/>
          <w:szCs w:val="28"/>
        </w:rPr>
        <w:t xml:space="preserve"> that could be.</w:t>
      </w:r>
    </w:p>
    <w:p w14:paraId="31441CFD" w14:textId="6C4AEBF6" w:rsidR="009A0DA0" w:rsidRPr="007F1F53" w:rsidRDefault="009A0DA0" w:rsidP="007F1F53">
      <w:pPr>
        <w:pStyle w:val="Body"/>
        <w:jc w:val="both"/>
        <w:rPr>
          <w:b/>
          <w:bCs/>
          <w:color w:val="auto"/>
          <w:sz w:val="28"/>
          <w:szCs w:val="28"/>
        </w:rPr>
      </w:pPr>
      <w:r w:rsidRPr="007F1F53">
        <w:rPr>
          <w:b/>
          <w:bCs/>
          <w:color w:val="auto"/>
          <w:sz w:val="28"/>
          <w:szCs w:val="28"/>
        </w:rPr>
        <w:t>QUESTION ONE: DO I NEED OR WANT SOMEONE TO SIT WITH ME IN COURT?</w:t>
      </w:r>
    </w:p>
    <w:p w14:paraId="1D18DBBF" w14:textId="77777777" w:rsidR="009A0DA0" w:rsidRPr="007F1F53" w:rsidRDefault="009A0DA0" w:rsidP="007F1F53">
      <w:pPr>
        <w:pStyle w:val="Body"/>
        <w:numPr>
          <w:ilvl w:val="0"/>
          <w:numId w:val="14"/>
        </w:numPr>
        <w:spacing w:after="0"/>
        <w:jc w:val="both"/>
        <w:rPr>
          <w:bCs/>
          <w:color w:val="auto"/>
          <w:sz w:val="28"/>
          <w:szCs w:val="28"/>
        </w:rPr>
      </w:pPr>
      <w:r w:rsidRPr="007F1F53">
        <w:rPr>
          <w:bCs/>
          <w:color w:val="auto"/>
          <w:sz w:val="28"/>
          <w:szCs w:val="28"/>
        </w:rPr>
        <w:t>Am I confident about handling my matter in court/ at a hearing?</w:t>
      </w:r>
    </w:p>
    <w:p w14:paraId="5DB2ECF3" w14:textId="77777777" w:rsidR="009A0DA0" w:rsidRPr="007F1F53" w:rsidRDefault="009A0DA0" w:rsidP="007F1F53">
      <w:pPr>
        <w:pStyle w:val="Body"/>
        <w:numPr>
          <w:ilvl w:val="0"/>
          <w:numId w:val="14"/>
        </w:numPr>
        <w:spacing w:after="0"/>
        <w:jc w:val="both"/>
        <w:rPr>
          <w:bCs/>
          <w:color w:val="auto"/>
          <w:sz w:val="28"/>
          <w:szCs w:val="28"/>
        </w:rPr>
      </w:pPr>
      <w:r w:rsidRPr="007F1F53">
        <w:rPr>
          <w:bCs/>
          <w:color w:val="auto"/>
          <w:sz w:val="28"/>
          <w:szCs w:val="28"/>
        </w:rPr>
        <w:t>Do I feel comfortable having sole charge of my matter?</w:t>
      </w:r>
    </w:p>
    <w:p w14:paraId="343919D1" w14:textId="77777777" w:rsidR="009A0DA0" w:rsidRPr="007F1F53" w:rsidRDefault="009A0DA0" w:rsidP="007F1F53">
      <w:pPr>
        <w:pStyle w:val="Body"/>
        <w:numPr>
          <w:ilvl w:val="0"/>
          <w:numId w:val="14"/>
        </w:numPr>
        <w:spacing w:after="0"/>
        <w:jc w:val="both"/>
        <w:rPr>
          <w:bCs/>
          <w:color w:val="auto"/>
          <w:sz w:val="28"/>
          <w:szCs w:val="28"/>
        </w:rPr>
      </w:pPr>
      <w:r w:rsidRPr="007F1F53">
        <w:rPr>
          <w:bCs/>
          <w:color w:val="auto"/>
          <w:sz w:val="28"/>
          <w:szCs w:val="28"/>
        </w:rPr>
        <w:t>Would it be helpful for someone to sit beside me in court even if they cannot speak on my behalf?</w:t>
      </w:r>
    </w:p>
    <w:p w14:paraId="0DA04437" w14:textId="77777777" w:rsidR="009A0DA0" w:rsidRPr="007F1F53" w:rsidRDefault="009A0DA0" w:rsidP="007F1F53">
      <w:pPr>
        <w:pStyle w:val="Body"/>
        <w:widowControl w:val="0"/>
        <w:numPr>
          <w:ilvl w:val="0"/>
          <w:numId w:val="14"/>
        </w:numPr>
        <w:spacing w:after="0"/>
        <w:jc w:val="both"/>
        <w:rPr>
          <w:rStyle w:val="PageNumber"/>
          <w:rFonts w:eastAsia="Helvetica" w:cs="Helvetica"/>
          <w:color w:val="auto"/>
          <w:sz w:val="28"/>
          <w:szCs w:val="28"/>
        </w:rPr>
      </w:pPr>
      <w:r w:rsidRPr="007F1F53">
        <w:rPr>
          <w:rStyle w:val="PageNumber"/>
          <w:color w:val="auto"/>
          <w:sz w:val="28"/>
          <w:szCs w:val="28"/>
        </w:rPr>
        <w:t>How important is it for me to handle my own documents in the hearing, or might it be helpful for me to have someone who can organize and pass me documents while I pay attention and hear what is being said to me or asked of me?</w:t>
      </w:r>
    </w:p>
    <w:p w14:paraId="5865AAED" w14:textId="77777777" w:rsidR="009A0DA0" w:rsidRPr="007F1F53" w:rsidRDefault="009A0DA0" w:rsidP="007F1F53">
      <w:pPr>
        <w:pStyle w:val="Body"/>
        <w:widowControl w:val="0"/>
        <w:numPr>
          <w:ilvl w:val="0"/>
          <w:numId w:val="14"/>
        </w:numPr>
        <w:spacing w:after="0"/>
        <w:jc w:val="both"/>
        <w:rPr>
          <w:rStyle w:val="PageNumber"/>
          <w:rFonts w:eastAsia="Helvetica" w:cs="Helvetica"/>
          <w:color w:val="auto"/>
          <w:sz w:val="28"/>
          <w:szCs w:val="28"/>
        </w:rPr>
      </w:pPr>
      <w:r w:rsidRPr="007F1F53">
        <w:rPr>
          <w:rStyle w:val="PageNumber"/>
          <w:color w:val="auto"/>
          <w:sz w:val="28"/>
          <w:szCs w:val="28"/>
        </w:rPr>
        <w:t>Would having fewer tasks help me to manage stress?</w:t>
      </w:r>
    </w:p>
    <w:p w14:paraId="4F5B21BC" w14:textId="77777777" w:rsidR="009A0DA0" w:rsidRPr="007F1F53" w:rsidRDefault="009A0DA0" w:rsidP="007F1F53">
      <w:pPr>
        <w:pStyle w:val="Body"/>
        <w:numPr>
          <w:ilvl w:val="0"/>
          <w:numId w:val="14"/>
        </w:numPr>
        <w:spacing w:after="0"/>
        <w:jc w:val="both"/>
        <w:rPr>
          <w:bCs/>
          <w:color w:val="auto"/>
          <w:sz w:val="28"/>
          <w:szCs w:val="28"/>
        </w:rPr>
      </w:pPr>
      <w:r w:rsidRPr="007F1F53">
        <w:rPr>
          <w:bCs/>
          <w:color w:val="auto"/>
          <w:sz w:val="28"/>
          <w:szCs w:val="28"/>
        </w:rPr>
        <w:t>Would it be useful to have someone else listen to the court proceeding so that they can debrief with me afterwards?</w:t>
      </w:r>
    </w:p>
    <w:p w14:paraId="762A08C1" w14:textId="77777777" w:rsidR="009A0DA0" w:rsidRPr="007F1F53" w:rsidRDefault="009A0DA0" w:rsidP="007F1F53">
      <w:pPr>
        <w:pStyle w:val="Body"/>
        <w:numPr>
          <w:ilvl w:val="0"/>
          <w:numId w:val="14"/>
        </w:numPr>
        <w:spacing w:after="0"/>
        <w:jc w:val="both"/>
        <w:rPr>
          <w:bCs/>
          <w:color w:val="auto"/>
          <w:sz w:val="28"/>
          <w:szCs w:val="28"/>
        </w:rPr>
      </w:pPr>
      <w:r w:rsidRPr="007F1F53">
        <w:rPr>
          <w:bCs/>
          <w:color w:val="auto"/>
          <w:sz w:val="28"/>
          <w:szCs w:val="28"/>
        </w:rPr>
        <w:t xml:space="preserve">Or, </w:t>
      </w:r>
      <w:r w:rsidRPr="007F1F53">
        <w:rPr>
          <w:rStyle w:val="PageNumber"/>
          <w:color w:val="auto"/>
          <w:sz w:val="28"/>
          <w:szCs w:val="28"/>
        </w:rPr>
        <w:t>would I prefer to remain in charge of tasks myself?</w:t>
      </w:r>
    </w:p>
    <w:p w14:paraId="459EBDB0" w14:textId="77777777" w:rsidR="009A0DA0" w:rsidRPr="007F1F53" w:rsidRDefault="009A0DA0" w:rsidP="007F1F53">
      <w:pPr>
        <w:pStyle w:val="Body"/>
        <w:jc w:val="both"/>
        <w:rPr>
          <w:b/>
          <w:bCs/>
          <w:color w:val="auto"/>
          <w:sz w:val="28"/>
          <w:szCs w:val="28"/>
        </w:rPr>
      </w:pPr>
    </w:p>
    <w:p w14:paraId="28AA025D" w14:textId="114B2844" w:rsidR="009A0DA0" w:rsidRPr="007F1F53" w:rsidRDefault="009A0DA0" w:rsidP="007F1F53">
      <w:pPr>
        <w:pStyle w:val="Body"/>
        <w:jc w:val="both"/>
        <w:rPr>
          <w:b/>
          <w:bCs/>
          <w:color w:val="auto"/>
          <w:sz w:val="28"/>
          <w:szCs w:val="28"/>
        </w:rPr>
      </w:pPr>
      <w:r w:rsidRPr="007F1F53">
        <w:rPr>
          <w:b/>
          <w:bCs/>
          <w:color w:val="auto"/>
          <w:sz w:val="28"/>
          <w:szCs w:val="28"/>
        </w:rPr>
        <w:t xml:space="preserve">QUESTION TWO: WHAT TYPE OF SUPPORT </w:t>
      </w:r>
      <w:proofErr w:type="gramStart"/>
      <w:r w:rsidRPr="007F1F53">
        <w:rPr>
          <w:b/>
          <w:bCs/>
          <w:color w:val="auto"/>
          <w:sz w:val="28"/>
          <w:szCs w:val="28"/>
        </w:rPr>
        <w:t>DO</w:t>
      </w:r>
      <w:proofErr w:type="gramEnd"/>
      <w:r w:rsidRPr="007F1F53">
        <w:rPr>
          <w:b/>
          <w:bCs/>
          <w:color w:val="auto"/>
          <w:sz w:val="28"/>
          <w:szCs w:val="28"/>
        </w:rPr>
        <w:t xml:space="preserve"> I NEED AND WANT IN COURT?</w:t>
      </w:r>
    </w:p>
    <w:p w14:paraId="5A9A7A97" w14:textId="39796C86" w:rsidR="009A0DA0" w:rsidRPr="007F1F53" w:rsidRDefault="009A0DA0"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6"/>
        <w:jc w:val="both"/>
        <w:rPr>
          <w:rStyle w:val="PageNumber"/>
          <w:b/>
          <w:bCs/>
          <w:color w:val="auto"/>
          <w:sz w:val="28"/>
          <w:szCs w:val="28"/>
        </w:rPr>
      </w:pPr>
      <w:r w:rsidRPr="007F1F53">
        <w:rPr>
          <w:rStyle w:val="PageNumber"/>
          <w:color w:val="auto"/>
          <w:sz w:val="28"/>
          <w:szCs w:val="28"/>
        </w:rPr>
        <w:t xml:space="preserve">How good am I at each of the four tasks that I shall face </w:t>
      </w:r>
      <w:r w:rsidRPr="007F1F53">
        <w:rPr>
          <w:rStyle w:val="PageNumber"/>
          <w:i/>
          <w:color w:val="auto"/>
          <w:sz w:val="28"/>
          <w:szCs w:val="28"/>
        </w:rPr>
        <w:t>in court</w:t>
      </w:r>
      <w:r w:rsidRPr="007F1F53">
        <w:rPr>
          <w:rStyle w:val="PageNumber"/>
          <w:color w:val="auto"/>
          <w:sz w:val="28"/>
          <w:szCs w:val="28"/>
        </w:rPr>
        <w:t xml:space="preserve">: </w:t>
      </w:r>
      <w:r w:rsidRPr="007F1F53">
        <w:rPr>
          <w:rStyle w:val="PageNumber"/>
          <w:b/>
          <w:bCs/>
          <w:color w:val="auto"/>
          <w:sz w:val="28"/>
          <w:szCs w:val="28"/>
        </w:rPr>
        <w:t>SPEAKING, RESPONDING, LISTENING &amp; THINKING?</w:t>
      </w:r>
    </w:p>
    <w:p w14:paraId="6E4C3F09" w14:textId="77777777" w:rsidR="007F1F53" w:rsidRPr="007F1F53" w:rsidRDefault="007F1F53"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6"/>
        <w:jc w:val="both"/>
        <w:rPr>
          <w:rStyle w:val="PageNumber"/>
          <w:b/>
          <w:bCs/>
          <w:color w:val="auto"/>
          <w:sz w:val="28"/>
          <w:szCs w:val="28"/>
        </w:rPr>
      </w:pPr>
    </w:p>
    <w:p w14:paraId="2393586E" w14:textId="272FC2AD" w:rsidR="009A0DA0" w:rsidRPr="007F1F53" w:rsidRDefault="009A0DA0" w:rsidP="009A0DA0">
      <w:pPr>
        <w:pStyle w:val="Body"/>
        <w:widowControl w:val="0"/>
        <w:numPr>
          <w:ilvl w:val="0"/>
          <w:numId w:val="15"/>
        </w:numPr>
        <w:spacing w:after="0"/>
        <w:jc w:val="both"/>
        <w:rPr>
          <w:rStyle w:val="PageNumber"/>
          <w:rFonts w:eastAsia="Helvetica" w:cs="Helvetica"/>
          <w:color w:val="auto"/>
          <w:sz w:val="28"/>
          <w:szCs w:val="28"/>
        </w:rPr>
      </w:pPr>
      <w:r w:rsidRPr="007F1F53">
        <w:rPr>
          <w:rStyle w:val="PageNumber"/>
          <w:color w:val="auto"/>
          <w:sz w:val="28"/>
          <w:szCs w:val="28"/>
        </w:rPr>
        <w:t>Which of these tasks am I good at?</w:t>
      </w:r>
    </w:p>
    <w:p w14:paraId="7E1B3473" w14:textId="77777777" w:rsidR="007F1F53" w:rsidRPr="007F1F53" w:rsidRDefault="007F1F53" w:rsidP="007F1F53">
      <w:pPr>
        <w:pStyle w:val="Body"/>
        <w:widowControl w:val="0"/>
        <w:spacing w:after="0"/>
        <w:ind w:left="1080"/>
        <w:jc w:val="both"/>
        <w:rPr>
          <w:rStyle w:val="PageNumber"/>
          <w:rFonts w:eastAsia="Helvetica" w:cs="Helvetica"/>
          <w:color w:val="auto"/>
          <w:sz w:val="28"/>
          <w:szCs w:val="28"/>
        </w:rPr>
      </w:pPr>
    </w:p>
    <w:p w14:paraId="2B0BA653" w14:textId="024528A6" w:rsidR="009A0DA0" w:rsidRPr="007F1F53" w:rsidRDefault="009A0DA0" w:rsidP="009A0DA0">
      <w:pPr>
        <w:pStyle w:val="Body"/>
        <w:widowControl w:val="0"/>
        <w:rPr>
          <w:rStyle w:val="PageNumber"/>
          <w:b/>
          <w:bCs/>
          <w:color w:val="auto"/>
          <w:sz w:val="28"/>
          <w:szCs w:val="28"/>
        </w:rPr>
      </w:pPr>
      <w:r w:rsidRPr="007F1F53">
        <w:rPr>
          <w:rStyle w:val="PageNumber"/>
          <w:b/>
          <w:bCs/>
          <w:color w:val="auto"/>
          <w:sz w:val="28"/>
          <w:szCs w:val="28"/>
        </w:rPr>
        <w:t xml:space="preserve">SPEAKING &amp; RESPONDING </w:t>
      </w:r>
      <w:r w:rsidRPr="007F1F53">
        <w:rPr>
          <w:rStyle w:val="PageNumber"/>
          <w:bCs/>
          <w:color w:val="auto"/>
          <w:sz w:val="28"/>
          <w:szCs w:val="28"/>
        </w:rPr>
        <w:t>(performance skills)</w:t>
      </w:r>
    </w:p>
    <w:p w14:paraId="6F5CB173" w14:textId="74B82D77" w:rsidR="009A0DA0" w:rsidRPr="007F1F53" w:rsidRDefault="009A0DA0" w:rsidP="009A0DA0">
      <w:pPr>
        <w:pStyle w:val="Body"/>
        <w:widowControl w:val="0"/>
        <w:rPr>
          <w:rStyle w:val="PageNumber"/>
          <w:bCs/>
          <w:color w:val="auto"/>
          <w:sz w:val="28"/>
          <w:szCs w:val="28"/>
        </w:rPr>
      </w:pPr>
      <w:r w:rsidRPr="007F1F53">
        <w:rPr>
          <w:rStyle w:val="PageNumber"/>
          <w:bCs/>
          <w:color w:val="auto"/>
          <w:sz w:val="28"/>
          <w:szCs w:val="28"/>
        </w:rPr>
        <w:t>________________________________________________________________________________________</w:t>
      </w:r>
    </w:p>
    <w:p w14:paraId="58B51AA7" w14:textId="77777777" w:rsidR="007F1F53" w:rsidRPr="007F1F53" w:rsidRDefault="007F1F53" w:rsidP="009A0DA0">
      <w:pPr>
        <w:pStyle w:val="Body"/>
        <w:widowControl w:val="0"/>
        <w:rPr>
          <w:rStyle w:val="PageNumber"/>
          <w:bCs/>
          <w:color w:val="auto"/>
          <w:sz w:val="28"/>
          <w:szCs w:val="28"/>
        </w:rPr>
      </w:pPr>
    </w:p>
    <w:p w14:paraId="5D197150" w14:textId="32352539" w:rsidR="009A0DA0" w:rsidRPr="007F1F53" w:rsidRDefault="009A0DA0" w:rsidP="009A0DA0">
      <w:pPr>
        <w:pStyle w:val="Body"/>
        <w:widowControl w:val="0"/>
        <w:rPr>
          <w:rStyle w:val="PageNumber"/>
          <w:bCs/>
          <w:color w:val="auto"/>
          <w:sz w:val="28"/>
          <w:szCs w:val="28"/>
        </w:rPr>
      </w:pPr>
      <w:r w:rsidRPr="007F1F53">
        <w:rPr>
          <w:rStyle w:val="PageNumber"/>
          <w:b/>
          <w:bCs/>
          <w:color w:val="auto"/>
          <w:sz w:val="28"/>
          <w:szCs w:val="28"/>
        </w:rPr>
        <w:t xml:space="preserve">LISTENING &amp; THINKING </w:t>
      </w:r>
      <w:r w:rsidRPr="007F1F53">
        <w:rPr>
          <w:rStyle w:val="PageNumber"/>
          <w:bCs/>
          <w:color w:val="auto"/>
          <w:sz w:val="28"/>
          <w:szCs w:val="28"/>
        </w:rPr>
        <w:t>(processing skills)</w:t>
      </w:r>
    </w:p>
    <w:p w14:paraId="4A1D201C" w14:textId="2B2F9609" w:rsidR="007F1F53" w:rsidRPr="007F1F53" w:rsidRDefault="007F1F53" w:rsidP="009A0DA0">
      <w:pPr>
        <w:pStyle w:val="Body"/>
        <w:widowControl w:val="0"/>
        <w:rPr>
          <w:rStyle w:val="PageNumber"/>
          <w:bCs/>
          <w:color w:val="auto"/>
          <w:sz w:val="28"/>
          <w:szCs w:val="28"/>
        </w:rPr>
      </w:pPr>
      <w:r w:rsidRPr="007F1F53">
        <w:rPr>
          <w:rStyle w:val="PageNumber"/>
          <w:bCs/>
          <w:color w:val="auto"/>
          <w:sz w:val="28"/>
          <w:szCs w:val="28"/>
        </w:rPr>
        <w:t>________________________________________________________________________________________</w:t>
      </w:r>
    </w:p>
    <w:p w14:paraId="2729AFCD" w14:textId="77777777" w:rsidR="007F1F53" w:rsidRPr="007F1F53" w:rsidRDefault="007F1F53" w:rsidP="007F1F53">
      <w:pPr>
        <w:pStyle w:val="Body"/>
        <w:widowControl w:val="0"/>
        <w:spacing w:after="0"/>
        <w:ind w:left="1080"/>
        <w:rPr>
          <w:rStyle w:val="PageNumber"/>
          <w:rFonts w:eastAsia="Helvetica" w:cs="Helvetica"/>
          <w:color w:val="auto"/>
          <w:sz w:val="28"/>
          <w:szCs w:val="28"/>
        </w:rPr>
      </w:pPr>
    </w:p>
    <w:p w14:paraId="26009FD5" w14:textId="2B2F9609" w:rsidR="009A0DA0" w:rsidRPr="007F1F53" w:rsidRDefault="009A0DA0" w:rsidP="007F1F53">
      <w:pPr>
        <w:pStyle w:val="Body"/>
        <w:widowControl w:val="0"/>
        <w:numPr>
          <w:ilvl w:val="0"/>
          <w:numId w:val="15"/>
        </w:numPr>
        <w:spacing w:after="0"/>
        <w:rPr>
          <w:rStyle w:val="PageNumber"/>
          <w:rFonts w:eastAsia="Helvetica" w:cs="Helvetica"/>
          <w:color w:val="auto"/>
          <w:sz w:val="28"/>
          <w:szCs w:val="28"/>
        </w:rPr>
      </w:pPr>
      <w:r w:rsidRPr="007F1F53">
        <w:rPr>
          <w:rStyle w:val="PageNumber"/>
          <w:color w:val="auto"/>
          <w:sz w:val="28"/>
          <w:szCs w:val="28"/>
        </w:rPr>
        <w:t>Which of these tasks do I sometimes/ often need help with?</w:t>
      </w:r>
    </w:p>
    <w:p w14:paraId="0AA7D2D7" w14:textId="77777777" w:rsidR="009A0DA0" w:rsidRPr="007F1F53" w:rsidRDefault="009A0DA0" w:rsidP="009A0DA0">
      <w:pPr>
        <w:pStyle w:val="Body"/>
        <w:widowControl w:val="0"/>
        <w:rPr>
          <w:rStyle w:val="PageNumber"/>
          <w:color w:val="auto"/>
          <w:sz w:val="28"/>
          <w:szCs w:val="28"/>
        </w:rPr>
      </w:pPr>
    </w:p>
    <w:p w14:paraId="6223D631" w14:textId="054A1B6D" w:rsidR="009A0DA0" w:rsidRPr="007F1F53" w:rsidRDefault="009A0DA0" w:rsidP="009A0DA0">
      <w:pPr>
        <w:pStyle w:val="Body"/>
        <w:widowControl w:val="0"/>
        <w:rPr>
          <w:rStyle w:val="PageNumber"/>
          <w:b/>
          <w:bCs/>
          <w:color w:val="auto"/>
          <w:sz w:val="28"/>
          <w:szCs w:val="28"/>
        </w:rPr>
      </w:pPr>
      <w:r w:rsidRPr="007F1F53">
        <w:rPr>
          <w:rStyle w:val="PageNumber"/>
          <w:b/>
          <w:bCs/>
          <w:color w:val="auto"/>
          <w:sz w:val="28"/>
          <w:szCs w:val="28"/>
        </w:rPr>
        <w:t xml:space="preserve">SPEAKING &amp; RESPONDING </w:t>
      </w:r>
      <w:r w:rsidRPr="007F1F53">
        <w:rPr>
          <w:rStyle w:val="PageNumber"/>
          <w:bCs/>
          <w:color w:val="auto"/>
          <w:sz w:val="28"/>
          <w:szCs w:val="28"/>
        </w:rPr>
        <w:t>(performance skills)</w:t>
      </w:r>
    </w:p>
    <w:p w14:paraId="13DD0B11" w14:textId="77777777" w:rsidR="009A0DA0" w:rsidRPr="007F1F53" w:rsidRDefault="009A0DA0" w:rsidP="009A0DA0">
      <w:pPr>
        <w:pStyle w:val="Body"/>
        <w:widowControl w:val="0"/>
        <w:rPr>
          <w:rStyle w:val="PageNumber"/>
          <w:bCs/>
          <w:color w:val="auto"/>
          <w:sz w:val="28"/>
          <w:szCs w:val="28"/>
        </w:rPr>
      </w:pPr>
      <w:r w:rsidRPr="007F1F53">
        <w:rPr>
          <w:rStyle w:val="PageNumber"/>
          <w:bCs/>
          <w:color w:val="auto"/>
          <w:sz w:val="28"/>
          <w:szCs w:val="28"/>
        </w:rPr>
        <w:t>________________________________________________________________________________________</w:t>
      </w:r>
    </w:p>
    <w:p w14:paraId="21FE48EB" w14:textId="77777777" w:rsidR="009A0DA0" w:rsidRPr="007F1F53" w:rsidRDefault="009A0DA0" w:rsidP="009A0DA0">
      <w:pPr>
        <w:pStyle w:val="Body"/>
        <w:widowControl w:val="0"/>
        <w:rPr>
          <w:rStyle w:val="PageNumber"/>
          <w:b/>
          <w:bCs/>
          <w:color w:val="auto"/>
          <w:sz w:val="28"/>
          <w:szCs w:val="28"/>
        </w:rPr>
      </w:pPr>
    </w:p>
    <w:p w14:paraId="5C92D8A4" w14:textId="070AD0CF" w:rsidR="009A0DA0" w:rsidRPr="007F1F53" w:rsidRDefault="009A0DA0" w:rsidP="009A0DA0">
      <w:pPr>
        <w:pStyle w:val="Body"/>
        <w:widowControl w:val="0"/>
        <w:rPr>
          <w:rStyle w:val="PageNumber"/>
          <w:bCs/>
          <w:color w:val="auto"/>
          <w:sz w:val="28"/>
          <w:szCs w:val="28"/>
        </w:rPr>
      </w:pPr>
      <w:r w:rsidRPr="007F1F53">
        <w:rPr>
          <w:rStyle w:val="PageNumber"/>
          <w:b/>
          <w:bCs/>
          <w:color w:val="auto"/>
          <w:sz w:val="28"/>
          <w:szCs w:val="28"/>
        </w:rPr>
        <w:t xml:space="preserve">LISTENING &amp; THINKING </w:t>
      </w:r>
      <w:r w:rsidRPr="007F1F53">
        <w:rPr>
          <w:rStyle w:val="PageNumber"/>
          <w:bCs/>
          <w:color w:val="auto"/>
          <w:sz w:val="28"/>
          <w:szCs w:val="28"/>
        </w:rPr>
        <w:t>(processing skills)</w:t>
      </w:r>
    </w:p>
    <w:p w14:paraId="088DE798" w14:textId="77777777" w:rsidR="009A0DA0" w:rsidRPr="007F1F53" w:rsidRDefault="009A0DA0" w:rsidP="009A0DA0">
      <w:pPr>
        <w:pStyle w:val="Body"/>
        <w:widowControl w:val="0"/>
        <w:rPr>
          <w:rStyle w:val="PageNumber"/>
          <w:bCs/>
          <w:color w:val="auto"/>
          <w:sz w:val="28"/>
          <w:szCs w:val="28"/>
        </w:rPr>
      </w:pPr>
      <w:r w:rsidRPr="007F1F53">
        <w:rPr>
          <w:rStyle w:val="PageNumber"/>
          <w:bCs/>
          <w:color w:val="auto"/>
          <w:sz w:val="28"/>
          <w:szCs w:val="28"/>
        </w:rPr>
        <w:t>________________________________________________________________________________________</w:t>
      </w:r>
    </w:p>
    <w:p w14:paraId="57046492" w14:textId="77777777" w:rsidR="009A0DA0" w:rsidRPr="007F1F53" w:rsidRDefault="009A0DA0" w:rsidP="007F1F53">
      <w:pPr>
        <w:jc w:val="both"/>
        <w:rPr>
          <w:rFonts w:ascii="Cambria" w:hAnsi="Cambria"/>
          <w:b/>
          <w:sz w:val="28"/>
          <w:szCs w:val="28"/>
        </w:rPr>
      </w:pPr>
      <w:r w:rsidRPr="007F1F53">
        <w:rPr>
          <w:rStyle w:val="PageNumber"/>
          <w:rFonts w:ascii="Cambria" w:hAnsi="Cambria"/>
          <w:bCs/>
          <w:sz w:val="28"/>
          <w:szCs w:val="28"/>
        </w:rPr>
        <w:br w:type="page"/>
      </w:r>
      <w:r w:rsidRPr="007F1F53">
        <w:rPr>
          <w:rStyle w:val="PageNumber"/>
          <w:rFonts w:ascii="Cambria" w:hAnsi="Cambria"/>
          <w:b/>
          <w:bCs/>
          <w:sz w:val="28"/>
          <w:szCs w:val="28"/>
        </w:rPr>
        <w:t>QUESTION THREE:</w:t>
      </w:r>
      <w:r w:rsidRPr="007F1F53">
        <w:rPr>
          <w:rFonts w:ascii="Cambria" w:hAnsi="Cambria"/>
          <w:b/>
          <w:sz w:val="28"/>
          <w:szCs w:val="28"/>
        </w:rPr>
        <w:t xml:space="preserve"> WHO MIGHT BE AN APPROPRIATE PERSON TO BE MY MCKENZIE FRIEND?</w:t>
      </w:r>
    </w:p>
    <w:p w14:paraId="5E930DC1" w14:textId="77777777" w:rsidR="009A0DA0" w:rsidRPr="007F1F53" w:rsidRDefault="009A0DA0" w:rsidP="007F1F53">
      <w:pPr>
        <w:pStyle w:val="Body"/>
        <w:jc w:val="both"/>
        <w:rPr>
          <w:color w:val="auto"/>
          <w:sz w:val="28"/>
          <w:szCs w:val="28"/>
        </w:rPr>
      </w:pPr>
    </w:p>
    <w:p w14:paraId="4A83815A" w14:textId="77777777" w:rsidR="009A0DA0" w:rsidRPr="007F1F53" w:rsidRDefault="009A0DA0" w:rsidP="007F1F53">
      <w:pPr>
        <w:pStyle w:val="Body"/>
        <w:jc w:val="both"/>
        <w:rPr>
          <w:color w:val="auto"/>
          <w:sz w:val="28"/>
          <w:szCs w:val="28"/>
        </w:rPr>
      </w:pPr>
      <w:r w:rsidRPr="007F1F53">
        <w:rPr>
          <w:color w:val="auto"/>
          <w:sz w:val="28"/>
          <w:szCs w:val="28"/>
        </w:rPr>
        <w:t>Begin with as long a list as possible.</w:t>
      </w:r>
    </w:p>
    <w:tbl>
      <w:tblPr>
        <w:tblStyle w:val="TableGrid1"/>
        <w:tblW w:w="14425" w:type="dxa"/>
        <w:jc w:val="center"/>
        <w:tblLayout w:type="fixed"/>
        <w:tblLook w:val="04A0" w:firstRow="1" w:lastRow="0" w:firstColumn="1" w:lastColumn="0" w:noHBand="0" w:noVBand="1"/>
      </w:tblPr>
      <w:tblGrid>
        <w:gridCol w:w="2093"/>
        <w:gridCol w:w="1559"/>
        <w:gridCol w:w="1418"/>
        <w:gridCol w:w="2268"/>
        <w:gridCol w:w="1559"/>
        <w:gridCol w:w="1559"/>
        <w:gridCol w:w="1701"/>
        <w:gridCol w:w="2268"/>
      </w:tblGrid>
      <w:tr w:rsidR="00D563A1" w:rsidRPr="007F1F53" w14:paraId="038799A8" w14:textId="77777777" w:rsidTr="00D563A1">
        <w:trPr>
          <w:trHeight w:val="661"/>
          <w:jc w:val="center"/>
        </w:trPr>
        <w:tc>
          <w:tcPr>
            <w:tcW w:w="2093" w:type="dxa"/>
          </w:tcPr>
          <w:p w14:paraId="393FBD3B"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r w:rsidRPr="007F1F53">
              <w:rPr>
                <w:rFonts w:ascii="Cambria" w:hAnsi="Cambria" w:cs="Arial Unicode MS"/>
                <w:sz w:val="28"/>
                <w:szCs w:val="28"/>
              </w:rPr>
              <w:t>Name</w:t>
            </w:r>
          </w:p>
        </w:tc>
        <w:tc>
          <w:tcPr>
            <w:tcW w:w="1559" w:type="dxa"/>
          </w:tcPr>
          <w:p w14:paraId="5D4B589F"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Relationship</w:t>
            </w:r>
          </w:p>
        </w:tc>
        <w:tc>
          <w:tcPr>
            <w:tcW w:w="1418" w:type="dxa"/>
          </w:tcPr>
          <w:p w14:paraId="2E93C3F3"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Occupation</w:t>
            </w:r>
          </w:p>
        </w:tc>
        <w:tc>
          <w:tcPr>
            <w:tcW w:w="2268" w:type="dxa"/>
          </w:tcPr>
          <w:p w14:paraId="75D1023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Skills/ type of support they could offer</w:t>
            </w:r>
          </w:p>
        </w:tc>
        <w:tc>
          <w:tcPr>
            <w:tcW w:w="1559" w:type="dxa"/>
          </w:tcPr>
          <w:p w14:paraId="6E4FCA81"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 xml:space="preserve">Time known </w:t>
            </w:r>
          </w:p>
        </w:tc>
        <w:tc>
          <w:tcPr>
            <w:tcW w:w="1559" w:type="dxa"/>
          </w:tcPr>
          <w:p w14:paraId="0618A9E2"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Level of trust? (</w:t>
            </w:r>
            <w:proofErr w:type="gramStart"/>
            <w:r w:rsidRPr="007F1F53">
              <w:rPr>
                <w:rFonts w:ascii="Cambria" w:hAnsi="Cambria" w:cs="Arial Unicode MS"/>
                <w:sz w:val="22"/>
                <w:szCs w:val="22"/>
              </w:rPr>
              <w:t>high</w:t>
            </w:r>
            <w:proofErr w:type="gramEnd"/>
            <w:r w:rsidRPr="007F1F53">
              <w:rPr>
                <w:rFonts w:ascii="Cambria" w:hAnsi="Cambria" w:cs="Arial Unicode MS"/>
                <w:sz w:val="22"/>
                <w:szCs w:val="22"/>
              </w:rPr>
              <w:t>, OK, low)</w:t>
            </w:r>
          </w:p>
        </w:tc>
        <w:tc>
          <w:tcPr>
            <w:tcW w:w="1701" w:type="dxa"/>
          </w:tcPr>
          <w:p w14:paraId="7B39EFA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Any personal agendas? (</w:t>
            </w:r>
            <w:proofErr w:type="gramStart"/>
            <w:r w:rsidRPr="007F1F53">
              <w:rPr>
                <w:rFonts w:ascii="Cambria" w:hAnsi="Cambria" w:cs="Arial Unicode MS"/>
                <w:sz w:val="22"/>
                <w:szCs w:val="22"/>
              </w:rPr>
              <w:t>yes</w:t>
            </w:r>
            <w:proofErr w:type="gramEnd"/>
            <w:r w:rsidRPr="007F1F53">
              <w:rPr>
                <w:rFonts w:ascii="Cambria" w:hAnsi="Cambria" w:cs="Arial Unicode MS"/>
                <w:sz w:val="22"/>
                <w:szCs w:val="22"/>
              </w:rPr>
              <w:t>, no, maybe)</w:t>
            </w:r>
          </w:p>
        </w:tc>
        <w:tc>
          <w:tcPr>
            <w:tcW w:w="2268" w:type="dxa"/>
          </w:tcPr>
          <w:p w14:paraId="78ACE955"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2"/>
                <w:szCs w:val="22"/>
              </w:rPr>
            </w:pPr>
            <w:r w:rsidRPr="007F1F53">
              <w:rPr>
                <w:rFonts w:ascii="Cambria" w:hAnsi="Cambria" w:cs="Arial Unicode MS"/>
                <w:sz w:val="22"/>
                <w:szCs w:val="22"/>
              </w:rPr>
              <w:t xml:space="preserve">Relationship to the </w:t>
            </w:r>
          </w:p>
          <w:p w14:paraId="1C805D4A"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roofErr w:type="gramStart"/>
            <w:r w:rsidRPr="007F1F53">
              <w:rPr>
                <w:rFonts w:ascii="Cambria" w:hAnsi="Cambria" w:cs="Arial Unicode MS"/>
                <w:sz w:val="22"/>
                <w:szCs w:val="22"/>
              </w:rPr>
              <w:t>other</w:t>
            </w:r>
            <w:proofErr w:type="gramEnd"/>
            <w:r w:rsidRPr="007F1F53">
              <w:rPr>
                <w:rFonts w:ascii="Cambria" w:hAnsi="Cambria" w:cs="Arial Unicode MS"/>
                <w:sz w:val="22"/>
                <w:szCs w:val="22"/>
              </w:rPr>
              <w:t xml:space="preserve"> side</w:t>
            </w:r>
          </w:p>
        </w:tc>
      </w:tr>
      <w:tr w:rsidR="00D563A1" w:rsidRPr="007F1F53" w14:paraId="10C1DDE5" w14:textId="77777777" w:rsidTr="00D563A1">
        <w:trPr>
          <w:jc w:val="center"/>
        </w:trPr>
        <w:tc>
          <w:tcPr>
            <w:tcW w:w="2093" w:type="dxa"/>
          </w:tcPr>
          <w:p w14:paraId="041E773C"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1FD0EAE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2CD14D6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74944BC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782CE550"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418" w:type="dxa"/>
          </w:tcPr>
          <w:p w14:paraId="6D66395A"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05B32550"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44AB2C07"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75C4EAB2"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701" w:type="dxa"/>
          </w:tcPr>
          <w:p w14:paraId="1E6CACEC"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4A328FC2"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r>
      <w:tr w:rsidR="00D563A1" w:rsidRPr="007F1F53" w14:paraId="705109BD" w14:textId="77777777" w:rsidTr="00D563A1">
        <w:trPr>
          <w:jc w:val="center"/>
        </w:trPr>
        <w:tc>
          <w:tcPr>
            <w:tcW w:w="2093" w:type="dxa"/>
          </w:tcPr>
          <w:p w14:paraId="786A5A8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2320D48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3D86EC7B"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7C2AFA8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17DB0B8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418" w:type="dxa"/>
          </w:tcPr>
          <w:p w14:paraId="495704B4"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2A5C371F"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2EBB6FE9"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67C11AB4"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701" w:type="dxa"/>
          </w:tcPr>
          <w:p w14:paraId="762A5C28"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521E5288"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r>
      <w:tr w:rsidR="00D563A1" w:rsidRPr="007F1F53" w14:paraId="3310181B" w14:textId="77777777" w:rsidTr="00D563A1">
        <w:trPr>
          <w:jc w:val="center"/>
        </w:trPr>
        <w:tc>
          <w:tcPr>
            <w:tcW w:w="2093" w:type="dxa"/>
          </w:tcPr>
          <w:p w14:paraId="6FEF8BCC"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53D2FFE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60B119D0"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05381DE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54E0CD03"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418" w:type="dxa"/>
          </w:tcPr>
          <w:p w14:paraId="4F25C39B"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76CDF124"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55A8D821"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4978531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701" w:type="dxa"/>
          </w:tcPr>
          <w:p w14:paraId="2819534F"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6E9DB405"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r>
      <w:tr w:rsidR="00D563A1" w:rsidRPr="007F1F53" w14:paraId="6CC84F1D" w14:textId="77777777" w:rsidTr="00D563A1">
        <w:trPr>
          <w:jc w:val="center"/>
        </w:trPr>
        <w:tc>
          <w:tcPr>
            <w:tcW w:w="2093" w:type="dxa"/>
          </w:tcPr>
          <w:p w14:paraId="0B799A0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5317C12F"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515B0775"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2C39F61C"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46A36B82"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418" w:type="dxa"/>
          </w:tcPr>
          <w:p w14:paraId="0660442E"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3624460B"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289FE9B7"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19D5E388"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701" w:type="dxa"/>
          </w:tcPr>
          <w:p w14:paraId="3D8687E9"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6D18D5A0"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r>
      <w:tr w:rsidR="00D563A1" w:rsidRPr="007F1F53" w14:paraId="2E8AAC6C" w14:textId="77777777" w:rsidTr="00D563A1">
        <w:trPr>
          <w:jc w:val="center"/>
        </w:trPr>
        <w:tc>
          <w:tcPr>
            <w:tcW w:w="2093" w:type="dxa"/>
          </w:tcPr>
          <w:p w14:paraId="5B8FEC44"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3B67D9B9"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1A187310"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p w14:paraId="3702F305"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0731E83A"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418" w:type="dxa"/>
          </w:tcPr>
          <w:p w14:paraId="20A6B1A5"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35F9BFBD"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493D835C"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559" w:type="dxa"/>
          </w:tcPr>
          <w:p w14:paraId="57E5481F"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1701" w:type="dxa"/>
          </w:tcPr>
          <w:p w14:paraId="120CB617"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c>
          <w:tcPr>
            <w:tcW w:w="2268" w:type="dxa"/>
          </w:tcPr>
          <w:p w14:paraId="0CB24841" w14:textId="77777777" w:rsidR="00D563A1" w:rsidRPr="007F1F53" w:rsidRDefault="00D563A1" w:rsidP="00D563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sz w:val="28"/>
                <w:szCs w:val="28"/>
              </w:rPr>
            </w:pPr>
          </w:p>
        </w:tc>
      </w:tr>
    </w:tbl>
    <w:p w14:paraId="615901F4" w14:textId="77777777" w:rsidR="00D563A1" w:rsidRPr="007F1F53" w:rsidRDefault="00D563A1" w:rsidP="009A0DA0">
      <w:pPr>
        <w:pStyle w:val="Body"/>
        <w:rPr>
          <w:b/>
          <w:color w:val="auto"/>
          <w:sz w:val="28"/>
          <w:szCs w:val="28"/>
        </w:rPr>
      </w:pPr>
    </w:p>
    <w:p w14:paraId="4DF13A72" w14:textId="190577AA" w:rsidR="009A0DA0" w:rsidRPr="007F1F53" w:rsidRDefault="009A0DA0" w:rsidP="007F1F53">
      <w:pPr>
        <w:pStyle w:val="Body"/>
        <w:jc w:val="both"/>
        <w:rPr>
          <w:b/>
          <w:color w:val="auto"/>
          <w:sz w:val="28"/>
          <w:szCs w:val="28"/>
        </w:rPr>
      </w:pPr>
      <w:r w:rsidRPr="007F1F53">
        <w:rPr>
          <w:b/>
          <w:color w:val="auto"/>
          <w:sz w:val="28"/>
          <w:szCs w:val="28"/>
        </w:rPr>
        <w:t>QUESTION FOUR: WHICH OF THESE INDIVIDUALS MIGHT BE THE BEST CHOICE FOR MY MCKENZIE FRIEND?</w:t>
      </w:r>
    </w:p>
    <w:p w14:paraId="3A5BF8B6" w14:textId="77777777"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Is the person you are considering a child of the marriage or a grandparent? This may run into objections, or it may still be the best choice (see The Guide to Choosing and Presenting a McKenzie Friend, page X)</w:t>
      </w:r>
    </w:p>
    <w:p w14:paraId="75613B06" w14:textId="77777777" w:rsidR="009A0DA0" w:rsidRPr="007F1F53" w:rsidRDefault="009A0DA0" w:rsidP="007F1F53">
      <w:pPr>
        <w:pStyle w:val="Body"/>
        <w:spacing w:after="0"/>
        <w:jc w:val="both"/>
        <w:rPr>
          <w:color w:val="auto"/>
          <w:sz w:val="28"/>
          <w:szCs w:val="28"/>
        </w:rPr>
      </w:pPr>
    </w:p>
    <w:p w14:paraId="2E225E60" w14:textId="77777777"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Is the person you are considering a lawyer or paralegals by profession? Judges sometimes object to lawyers or paralegals acting as “support persons” (see The Guide to Choosing and Presenting a McKenzie Friend, page X)</w:t>
      </w:r>
    </w:p>
    <w:p w14:paraId="778B52D3" w14:textId="77777777" w:rsidR="009A0DA0" w:rsidRPr="007F1F53" w:rsidRDefault="009A0DA0" w:rsidP="007F1F53">
      <w:pPr>
        <w:pStyle w:val="Body"/>
        <w:spacing w:after="0"/>
        <w:ind w:left="1080"/>
        <w:jc w:val="both"/>
        <w:rPr>
          <w:color w:val="auto"/>
          <w:sz w:val="28"/>
          <w:szCs w:val="28"/>
        </w:rPr>
      </w:pPr>
    </w:p>
    <w:p w14:paraId="36F57392" w14:textId="77777777"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Is the person you are considering someone whom the other side may object to? How would you deal with those objections? Are they reasonable?</w:t>
      </w:r>
    </w:p>
    <w:p w14:paraId="015F78E4" w14:textId="77777777" w:rsidR="009A0DA0" w:rsidRPr="007F1F53" w:rsidRDefault="009A0DA0" w:rsidP="007F1F53">
      <w:pPr>
        <w:pStyle w:val="Body"/>
        <w:spacing w:after="0"/>
        <w:jc w:val="both"/>
        <w:rPr>
          <w:color w:val="auto"/>
          <w:sz w:val="28"/>
          <w:szCs w:val="28"/>
        </w:rPr>
      </w:pPr>
    </w:p>
    <w:p w14:paraId="46AD75EE" w14:textId="77777777"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 xml:space="preserve">How do you think </w:t>
      </w:r>
      <w:proofErr w:type="gramStart"/>
      <w:r w:rsidRPr="007F1F53">
        <w:rPr>
          <w:color w:val="auto"/>
          <w:sz w:val="28"/>
          <w:szCs w:val="28"/>
        </w:rPr>
        <w:t>this person will be seen by the judge</w:t>
      </w:r>
      <w:proofErr w:type="gramEnd"/>
      <w:r w:rsidRPr="007F1F53">
        <w:rPr>
          <w:color w:val="auto"/>
          <w:sz w:val="28"/>
          <w:szCs w:val="28"/>
        </w:rPr>
        <w:t xml:space="preserve"> and other court officials – are they calm, reasonable and dignified?</w:t>
      </w:r>
    </w:p>
    <w:p w14:paraId="079200A9" w14:textId="77777777" w:rsidR="009A0DA0" w:rsidRPr="007F1F53" w:rsidRDefault="009A0DA0" w:rsidP="007F1F53">
      <w:pPr>
        <w:pStyle w:val="Body"/>
        <w:spacing w:after="0"/>
        <w:jc w:val="both"/>
        <w:rPr>
          <w:color w:val="auto"/>
          <w:sz w:val="28"/>
          <w:szCs w:val="28"/>
        </w:rPr>
      </w:pPr>
    </w:p>
    <w:p w14:paraId="07300021" w14:textId="77777777"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Is the person you are considering likely to be upset by anything they hear in court? Might they hear information that you would prefer them not to know about?</w:t>
      </w:r>
    </w:p>
    <w:p w14:paraId="5781B652" w14:textId="77777777" w:rsidR="009A0DA0" w:rsidRPr="007F1F53" w:rsidRDefault="009A0DA0" w:rsidP="007F1F53">
      <w:pPr>
        <w:pStyle w:val="Body"/>
        <w:spacing w:after="0"/>
        <w:jc w:val="both"/>
        <w:rPr>
          <w:color w:val="auto"/>
          <w:sz w:val="28"/>
          <w:szCs w:val="28"/>
        </w:rPr>
      </w:pPr>
    </w:p>
    <w:p w14:paraId="747463B4" w14:textId="6A7FD4A4" w:rsidR="009A0DA0" w:rsidRPr="007F1F53" w:rsidRDefault="009A0DA0" w:rsidP="007F1F53">
      <w:pPr>
        <w:pStyle w:val="Body"/>
        <w:numPr>
          <w:ilvl w:val="0"/>
          <w:numId w:val="15"/>
        </w:numPr>
        <w:spacing w:after="0"/>
        <w:jc w:val="both"/>
        <w:rPr>
          <w:color w:val="auto"/>
          <w:sz w:val="28"/>
          <w:szCs w:val="28"/>
        </w:rPr>
      </w:pPr>
      <w:r w:rsidRPr="007F1F53">
        <w:rPr>
          <w:color w:val="auto"/>
          <w:sz w:val="28"/>
          <w:szCs w:val="28"/>
        </w:rPr>
        <w:t>How much time does this person have to give to supporting you as a McKenzie Friend? How flexible are their hours, if they are working?</w:t>
      </w:r>
    </w:p>
    <w:p w14:paraId="57157020" w14:textId="77777777" w:rsidR="00D563A1" w:rsidRPr="007F1F53" w:rsidRDefault="00D563A1" w:rsidP="007F1F53">
      <w:pPr>
        <w:pStyle w:val="Body"/>
        <w:spacing w:after="0"/>
        <w:ind w:left="1080"/>
        <w:jc w:val="both"/>
        <w:rPr>
          <w:color w:val="auto"/>
        </w:rPr>
      </w:pPr>
    </w:p>
    <w:p w14:paraId="46174FC3" w14:textId="3148F616" w:rsidR="005E0E18" w:rsidRPr="007F1F53" w:rsidRDefault="009A0DA0" w:rsidP="007F1F53">
      <w:pPr>
        <w:pStyle w:val="Body"/>
        <w:numPr>
          <w:ilvl w:val="0"/>
          <w:numId w:val="15"/>
        </w:numPr>
        <w:spacing w:after="0"/>
        <w:jc w:val="both"/>
        <w:rPr>
          <w:color w:val="auto"/>
        </w:rPr>
      </w:pPr>
      <w:r w:rsidRPr="007F1F53">
        <w:rPr>
          <w:color w:val="auto"/>
          <w:sz w:val="28"/>
          <w:szCs w:val="28"/>
        </w:rPr>
        <w:t>Bottom line: whom do you feel has the most skills and/or whom you would feel most confortable with?</w:t>
      </w:r>
      <w:r w:rsidR="00D563A1" w:rsidRPr="007F1F53">
        <w:rPr>
          <w:color w:val="auto"/>
        </w:rPr>
        <w:t xml:space="preserve"> </w:t>
      </w:r>
    </w:p>
    <w:p w14:paraId="7359BB05" w14:textId="77777777" w:rsidR="000D64A7" w:rsidRPr="007F1F53" w:rsidRDefault="000D64A7" w:rsidP="000D64A7">
      <w:pPr>
        <w:pStyle w:val="Body"/>
        <w:spacing w:after="0"/>
        <w:rPr>
          <w:color w:val="auto"/>
        </w:rPr>
        <w:sectPr w:rsidR="000D64A7" w:rsidRPr="007F1F53" w:rsidSect="00D563A1">
          <w:pgSz w:w="15840" w:h="12240" w:orient="landscape"/>
          <w:pgMar w:top="1440" w:right="1440" w:bottom="1440" w:left="1440" w:header="708" w:footer="708" w:gutter="0"/>
          <w:cols w:space="708"/>
          <w:docGrid w:linePitch="360"/>
        </w:sectPr>
      </w:pPr>
    </w:p>
    <w:p w14:paraId="65F6D730" w14:textId="77777777" w:rsidR="000D64A7" w:rsidRPr="007F1F53" w:rsidRDefault="000D64A7" w:rsidP="007F1F53">
      <w:pPr>
        <w:pStyle w:val="Heading1"/>
        <w:spacing w:before="0"/>
        <w:jc w:val="both"/>
        <w:rPr>
          <w:rFonts w:asciiTheme="minorHAnsi" w:hAnsiTheme="minorHAnsi"/>
          <w:color w:val="auto"/>
        </w:rPr>
      </w:pPr>
      <w:bookmarkStart w:id="26" w:name="_Toc319232884"/>
      <w:r w:rsidRPr="007F1F53">
        <w:rPr>
          <w:rFonts w:asciiTheme="minorHAnsi" w:hAnsiTheme="minorHAnsi"/>
          <w:color w:val="auto"/>
        </w:rPr>
        <w:t>APPENDIX B</w:t>
      </w:r>
      <w:bookmarkEnd w:id="26"/>
    </w:p>
    <w:p w14:paraId="49AA3CFB"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p>
    <w:p w14:paraId="22F23C48"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
          <w:bCs/>
          <w:color w:val="auto"/>
          <w:sz w:val="28"/>
          <w:szCs w:val="28"/>
        </w:rPr>
      </w:pPr>
      <w:r w:rsidRPr="007F1F53">
        <w:rPr>
          <w:rFonts w:asciiTheme="minorHAnsi" w:eastAsia="Helvetica" w:hAnsiTheme="minorHAnsi" w:cs="Helvetica"/>
          <w:b/>
          <w:bCs/>
          <w:color w:val="auto"/>
          <w:sz w:val="28"/>
          <w:szCs w:val="28"/>
        </w:rPr>
        <w:t xml:space="preserve">Further readings and resources </w:t>
      </w:r>
    </w:p>
    <w:p w14:paraId="41FF5A7E"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p>
    <w:p w14:paraId="36AD81CC" w14:textId="77777777" w:rsidR="007F1F53"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r w:rsidRPr="007F1F53">
        <w:rPr>
          <w:rFonts w:asciiTheme="minorHAnsi" w:eastAsia="Helvetica" w:hAnsiTheme="minorHAnsi" w:cs="Helvetica"/>
          <w:bCs/>
          <w:color w:val="auto"/>
          <w:sz w:val="28"/>
          <w:szCs w:val="28"/>
        </w:rPr>
        <w:t xml:space="preserve">David </w:t>
      </w:r>
      <w:proofErr w:type="spellStart"/>
      <w:r w:rsidRPr="007F1F53">
        <w:rPr>
          <w:rFonts w:asciiTheme="minorHAnsi" w:eastAsia="Helvetica" w:hAnsiTheme="minorHAnsi" w:cs="Helvetica"/>
          <w:bCs/>
          <w:color w:val="auto"/>
          <w:sz w:val="28"/>
          <w:szCs w:val="28"/>
        </w:rPr>
        <w:t>Mossop</w:t>
      </w:r>
      <w:proofErr w:type="spellEnd"/>
      <w:r w:rsidRPr="007F1F53">
        <w:rPr>
          <w:rFonts w:asciiTheme="minorHAnsi" w:eastAsia="Helvetica" w:hAnsiTheme="minorHAnsi" w:cs="Helvetica"/>
          <w:bCs/>
          <w:color w:val="auto"/>
          <w:sz w:val="28"/>
          <w:szCs w:val="28"/>
        </w:rPr>
        <w:t xml:space="preserve"> “Bring a Friend to Court: A Guide” available at </w:t>
      </w:r>
    </w:p>
    <w:p w14:paraId="7C3F606C" w14:textId="395945F4" w:rsidR="000D64A7" w:rsidRPr="007F1F53" w:rsidRDefault="005B51BB"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hyperlink r:id="rId23" w:history="1">
        <w:r w:rsidR="000D64A7" w:rsidRPr="007F1F53">
          <w:rPr>
            <w:rStyle w:val="Hyperlink"/>
            <w:rFonts w:asciiTheme="minorHAnsi" w:eastAsia="Helvetica" w:hAnsiTheme="minorHAnsi" w:cs="Helvetica"/>
            <w:bCs/>
            <w:color w:val="auto"/>
            <w:sz w:val="28"/>
            <w:szCs w:val="28"/>
          </w:rPr>
          <w:t>http://d3n8a8pro7vhmx.cloudfront.net/clastest/pages/79/attachments/original/1401251986/Bring_a_Friend_to_Court_Guide.pdf?1401251986</w:t>
        </w:r>
      </w:hyperlink>
    </w:p>
    <w:p w14:paraId="26630878"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
          <w:bCs/>
          <w:color w:val="auto"/>
          <w:sz w:val="28"/>
          <w:szCs w:val="28"/>
        </w:rPr>
      </w:pPr>
    </w:p>
    <w:p w14:paraId="4048B989" w14:textId="77777777" w:rsidR="000D64A7" w:rsidRPr="007F1F53" w:rsidRDefault="005B51BB"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hyperlink r:id="rId24" w:history="1">
        <w:r w:rsidR="000D64A7" w:rsidRPr="007F1F53">
          <w:rPr>
            <w:rStyle w:val="Hyperlink"/>
            <w:rFonts w:asciiTheme="minorHAnsi" w:eastAsia="Helvetica" w:hAnsiTheme="minorHAnsi" w:cs="Helvetica"/>
            <w:bCs/>
            <w:color w:val="auto"/>
            <w:sz w:val="28"/>
            <w:szCs w:val="28"/>
          </w:rPr>
          <w:t>http://www.mckenzie-friend.org.uk</w:t>
        </w:r>
      </w:hyperlink>
      <w:r w:rsidR="000D64A7" w:rsidRPr="007F1F53">
        <w:rPr>
          <w:rFonts w:asciiTheme="minorHAnsi" w:eastAsia="Helvetica" w:hAnsiTheme="minorHAnsi" w:cs="Helvetica"/>
          <w:bCs/>
          <w:color w:val="auto"/>
          <w:sz w:val="28"/>
          <w:szCs w:val="28"/>
        </w:rPr>
        <w:t xml:space="preserve"> (UK McKenzie Friends Association)</w:t>
      </w:r>
    </w:p>
    <w:p w14:paraId="4102A3B9"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p>
    <w:p w14:paraId="30DD6920" w14:textId="77777777" w:rsidR="007F1F53"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PageNumber"/>
          <w:rFonts w:asciiTheme="minorHAnsi" w:hAnsiTheme="minorHAnsi"/>
          <w:color w:val="auto"/>
          <w:sz w:val="28"/>
          <w:szCs w:val="28"/>
        </w:rPr>
      </w:pPr>
      <w:r w:rsidRPr="007F1F53">
        <w:rPr>
          <w:rStyle w:val="PageNumber"/>
          <w:rFonts w:asciiTheme="minorHAnsi" w:hAnsiTheme="minorHAnsi"/>
          <w:color w:val="auto"/>
          <w:sz w:val="28"/>
          <w:szCs w:val="28"/>
        </w:rPr>
        <w:t xml:space="preserve">McKenzie Friends practice guidance published by the England &amp; Wales Courts and Tribunals Judiciary, July 2010  </w:t>
      </w:r>
    </w:p>
    <w:p w14:paraId="1D4FB9B7" w14:textId="1FD191CD"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Hyperlink1"/>
          <w:rFonts w:asciiTheme="minorHAnsi" w:hAnsiTheme="minorHAnsi"/>
          <w:color w:val="auto"/>
          <w:sz w:val="28"/>
          <w:szCs w:val="28"/>
        </w:rPr>
      </w:pPr>
      <w:r w:rsidRPr="007F1F53">
        <w:rPr>
          <w:rStyle w:val="PageNumber"/>
          <w:rFonts w:asciiTheme="minorHAnsi" w:hAnsiTheme="minorHAnsi"/>
          <w:color w:val="auto"/>
          <w:sz w:val="28"/>
          <w:szCs w:val="28"/>
        </w:rPr>
        <w:t>(</w:t>
      </w:r>
      <w:hyperlink r:id="rId25" w:history="1">
        <w:r w:rsidR="007F1F53" w:rsidRPr="007F1F53">
          <w:rPr>
            <w:rStyle w:val="Hyperlink1"/>
            <w:rFonts w:asciiTheme="minorHAnsi" w:hAnsiTheme="minorHAnsi"/>
            <w:color w:val="auto"/>
            <w:sz w:val="28"/>
            <w:szCs w:val="28"/>
          </w:rPr>
          <w:t>https://www.judiciary.gov.uk/wp</w:t>
        </w:r>
        <w:r w:rsidRPr="007F1F53">
          <w:rPr>
            <w:rStyle w:val="Hyperlink1"/>
            <w:rFonts w:asciiTheme="minorHAnsi" w:hAnsiTheme="minorHAnsi"/>
            <w:color w:val="auto"/>
            <w:sz w:val="28"/>
            <w:szCs w:val="28"/>
          </w:rPr>
          <w:t>content/uploads/JCO/Documents/Guidance/mckenzie-friend</w:t>
        </w:r>
      </w:hyperlink>
      <w:r w:rsidRPr="007F1F53">
        <w:rPr>
          <w:rStyle w:val="Hyperlink1"/>
          <w:rFonts w:asciiTheme="minorHAnsi" w:hAnsiTheme="minorHAnsi"/>
          <w:color w:val="auto"/>
          <w:sz w:val="28"/>
          <w:szCs w:val="28"/>
        </w:rPr>
        <w:t>)</w:t>
      </w:r>
    </w:p>
    <w:p w14:paraId="16945C3A"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p>
    <w:p w14:paraId="54A2E021" w14:textId="77777777" w:rsidR="000D64A7" w:rsidRPr="007F1F53" w:rsidRDefault="005B51BB"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
          <w:bCs/>
          <w:color w:val="auto"/>
          <w:sz w:val="28"/>
          <w:szCs w:val="28"/>
        </w:rPr>
      </w:pPr>
      <w:hyperlink r:id="rId26" w:history="1">
        <w:r w:rsidR="000D64A7" w:rsidRPr="007F1F53">
          <w:rPr>
            <w:rStyle w:val="Hyperlink"/>
            <w:rFonts w:asciiTheme="minorHAnsi" w:eastAsia="Helvetica" w:hAnsiTheme="minorHAnsi" w:cs="Helvetica"/>
            <w:bCs/>
            <w:color w:val="auto"/>
            <w:sz w:val="28"/>
            <w:szCs w:val="28"/>
          </w:rPr>
          <w:t>http://www.mckenziefriends.com.au/guide-to-a-mckenzie-friend.pdf</w:t>
        </w:r>
      </w:hyperlink>
      <w:r w:rsidR="000D64A7" w:rsidRPr="007F1F53">
        <w:rPr>
          <w:rFonts w:asciiTheme="minorHAnsi" w:eastAsia="Helvetica" w:hAnsiTheme="minorHAnsi" w:cs="Helvetica"/>
          <w:bCs/>
          <w:color w:val="auto"/>
          <w:sz w:val="28"/>
          <w:szCs w:val="28"/>
        </w:rPr>
        <w:t xml:space="preserve"> (Australian McKenzie Friends Club)</w:t>
      </w:r>
    </w:p>
    <w:p w14:paraId="077D41A3"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
          <w:bCs/>
          <w:color w:val="auto"/>
          <w:sz w:val="28"/>
          <w:szCs w:val="28"/>
        </w:rPr>
      </w:pPr>
    </w:p>
    <w:p w14:paraId="1105DFAA" w14:textId="77777777" w:rsidR="007F1F53"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r w:rsidRPr="007F1F53">
        <w:rPr>
          <w:rFonts w:asciiTheme="minorHAnsi" w:eastAsia="Helvetica" w:hAnsiTheme="minorHAnsi" w:cs="Helvetica"/>
          <w:bCs/>
          <w:color w:val="auto"/>
          <w:sz w:val="28"/>
          <w:szCs w:val="28"/>
        </w:rPr>
        <w:t xml:space="preserve">Robert </w:t>
      </w:r>
      <w:proofErr w:type="spellStart"/>
      <w:r w:rsidRPr="007F1F53">
        <w:rPr>
          <w:rFonts w:asciiTheme="minorHAnsi" w:eastAsia="Helvetica" w:hAnsiTheme="minorHAnsi" w:cs="Helvetica"/>
          <w:bCs/>
          <w:color w:val="auto"/>
          <w:sz w:val="28"/>
          <w:szCs w:val="28"/>
        </w:rPr>
        <w:t>Spon</w:t>
      </w:r>
      <w:proofErr w:type="spellEnd"/>
      <w:r w:rsidRPr="007F1F53">
        <w:rPr>
          <w:rFonts w:asciiTheme="minorHAnsi" w:eastAsia="Helvetica" w:hAnsiTheme="minorHAnsi" w:cs="Helvetica"/>
          <w:bCs/>
          <w:color w:val="auto"/>
          <w:sz w:val="28"/>
          <w:szCs w:val="28"/>
        </w:rPr>
        <w:t xml:space="preserve">-Smith “McKenzie Friends” available at </w:t>
      </w:r>
    </w:p>
    <w:p w14:paraId="6B4BB00D" w14:textId="29622EE3" w:rsidR="000D64A7" w:rsidRPr="007F1F53" w:rsidRDefault="005B51BB"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hyperlink r:id="rId27" w:history="1">
        <w:r w:rsidR="000D64A7" w:rsidRPr="007F1F53">
          <w:rPr>
            <w:rStyle w:val="Hyperlink"/>
            <w:rFonts w:asciiTheme="minorHAnsi" w:eastAsia="Helvetica" w:hAnsiTheme="minorHAnsi" w:cs="Helvetica"/>
            <w:bCs/>
            <w:color w:val="auto"/>
            <w:sz w:val="28"/>
            <w:szCs w:val="28"/>
          </w:rPr>
          <w:t>http://www.familylawweek.co.uk/site.aspx?i=ed1568</w:t>
        </w:r>
      </w:hyperlink>
    </w:p>
    <w:p w14:paraId="51ADD882"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p>
    <w:p w14:paraId="1557E1C0" w14:textId="77777777" w:rsidR="000D64A7" w:rsidRPr="007F1F53" w:rsidRDefault="000D64A7" w:rsidP="007F1F5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eastAsia="Helvetica" w:hAnsiTheme="minorHAnsi" w:cs="Helvetica"/>
          <w:bCs/>
          <w:color w:val="auto"/>
          <w:sz w:val="28"/>
          <w:szCs w:val="28"/>
        </w:rPr>
      </w:pPr>
      <w:r w:rsidRPr="007F1F53">
        <w:rPr>
          <w:rFonts w:asciiTheme="minorHAnsi" w:eastAsia="Helvetica" w:hAnsiTheme="minorHAnsi" w:cs="Helvetica"/>
          <w:bCs/>
          <w:color w:val="auto"/>
          <w:sz w:val="28"/>
          <w:szCs w:val="28"/>
        </w:rPr>
        <w:t>Law Society of England and Wales, Litigants in Persons, Guidelines for Lawyers (June 2015)</w:t>
      </w:r>
    </w:p>
    <w:p w14:paraId="677C3327" w14:textId="0EB714AE" w:rsidR="000D64A7" w:rsidRPr="007F1F53" w:rsidRDefault="005B51BB"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Calibri"/>
          <w:sz w:val="28"/>
          <w:szCs w:val="28"/>
        </w:rPr>
      </w:pPr>
      <w:hyperlink r:id="rId28" w:history="1">
        <w:dir w:val="ltr">
          <w:r w:rsidR="000D64A7" w:rsidRPr="007F1F53">
            <w:rPr>
              <w:rFonts w:asciiTheme="minorHAnsi" w:hAnsiTheme="minorHAnsi"/>
            </w:rPr>
            <w:t>‬</w:t>
          </w:r>
          <w:r w:rsidR="000D64A7" w:rsidRPr="007F1F53">
            <w:rPr>
              <w:rFonts w:asciiTheme="minorHAnsi" w:hAnsiTheme="minorHAnsi"/>
            </w:rPr>
            <w:t>‬</w:t>
          </w:r>
          <w:r w:rsidR="000D64A7" w:rsidRPr="007F1F53">
            <w:rPr>
              <w:rFonts w:asciiTheme="minorHAnsi" w:hAnsiTheme="minorHAnsi"/>
            </w:rPr>
            <w:t>‬</w:t>
          </w:r>
          <w:r w:rsidR="000D64A7" w:rsidRPr="007F1F53">
            <w:rPr>
              <w:rFonts w:asciiTheme="minorHAnsi" w:hAnsiTheme="minorHAnsi"/>
            </w:rPr>
            <w:t>‬</w:t>
          </w:r>
          <w:r w:rsidR="000D64A7" w:rsidRPr="007F1F53">
            <w:rPr>
              <w:rFonts w:asciiTheme="minorHAnsi" w:hAnsiTheme="minorHAnsi"/>
            </w:rPr>
            <w:t>‬</w:t>
          </w:r>
          <w:r w:rsidR="000D64A7" w:rsidRPr="007F1F53">
            <w:rPr>
              <w:rFonts w:asciiTheme="minorHAnsi" w:hAnsiTheme="minorHAnsi"/>
            </w:rPr>
            <w:t>‬</w:t>
          </w:r>
          <w:r w:rsidR="00BA68DE">
            <w:t>‬</w:t>
          </w:r>
          <w:r w:rsidR="00AA2865">
            <w:t>‬</w:t>
          </w:r>
          <w:r w:rsidR="008579BF">
            <w:t>‬</w:t>
          </w:r>
          <w:r w:rsidR="00665932">
            <w:t>‬</w:t>
          </w:r>
          <w:r>
            <w:t>‬</w:t>
          </w:r>
        </w:dir>
      </w:hyperlink>
      <w:hyperlink r:id="rId29" w:history="1">
        <w:r w:rsidR="000D64A7" w:rsidRPr="007F1F53">
          <w:rPr>
            <w:rStyle w:val="Hyperlink"/>
            <w:rFonts w:asciiTheme="minorHAnsi" w:hAnsiTheme="minorHAnsi" w:cs="Calibri"/>
            <w:sz w:val="28"/>
            <w:szCs w:val="28"/>
          </w:rPr>
          <w:t>http://www.lawsociety.org.uk/support-services/advice/articles/litigants-in-person-new-guidelines-for-lawyers-june-2015</w:t>
        </w:r>
      </w:hyperlink>
    </w:p>
    <w:p w14:paraId="22C3460C" w14:textId="77777777" w:rsidR="000D64A7" w:rsidRPr="007F1F53" w:rsidRDefault="000D64A7"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Calibri"/>
          <w:sz w:val="28"/>
          <w:szCs w:val="28"/>
        </w:rPr>
      </w:pPr>
    </w:p>
    <w:p w14:paraId="3862FCE6" w14:textId="77777777" w:rsidR="000D64A7" w:rsidRPr="007F1F53" w:rsidRDefault="000D64A7"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rPr>
      </w:pPr>
      <w:r w:rsidRPr="007F1F53">
        <w:rPr>
          <w:rFonts w:asciiTheme="minorHAnsi" w:hAnsiTheme="minorHAnsi" w:cs="Calibri"/>
          <w:sz w:val="28"/>
          <w:szCs w:val="28"/>
        </w:rPr>
        <w:t xml:space="preserve">Cases on McKenzie Friends from England &amp; Wales: </w:t>
      </w:r>
      <w:hyperlink r:id="rId30" w:history="1">
        <w:dir w:val="ltr">
          <w:r w:rsidRPr="007F1F53">
            <w:rPr>
              <w:rFonts w:asciiTheme="minorHAnsi" w:hAnsiTheme="minorHAnsi" w:cs="Calibri"/>
              <w:sz w:val="28"/>
              <w:szCs w:val="28"/>
              <w:u w:val="single"/>
            </w:rPr>
            <w:t>A selection of relevant cases (England &amp; Wales): June 2015 (PDF 109kb)</w:t>
          </w:r>
          <w:r w:rsidRPr="007F1F53">
            <w:rPr>
              <w:rFonts w:asciiTheme="minorHAnsi" w:hAnsiTheme="minorHAnsi"/>
            </w:rPr>
            <w:t>‬</w:t>
          </w:r>
          <w:r w:rsidRPr="007F1F53">
            <w:rPr>
              <w:rFonts w:asciiTheme="minorHAnsi" w:hAnsiTheme="minorHAnsi"/>
            </w:rPr>
            <w:t>‬</w:t>
          </w:r>
          <w:r w:rsidRPr="007F1F53">
            <w:rPr>
              <w:rFonts w:asciiTheme="minorHAnsi" w:hAnsiTheme="minorHAnsi"/>
            </w:rPr>
            <w:t>‬</w:t>
          </w:r>
          <w:r w:rsidRPr="007F1F53">
            <w:rPr>
              <w:rFonts w:asciiTheme="minorHAnsi" w:hAnsiTheme="minorHAnsi"/>
            </w:rPr>
            <w:t>‬</w:t>
          </w:r>
          <w:r w:rsidRPr="007F1F53">
            <w:rPr>
              <w:rFonts w:asciiTheme="minorHAnsi" w:hAnsiTheme="minorHAnsi"/>
            </w:rPr>
            <w:t>‬</w:t>
          </w:r>
          <w:r w:rsidR="00BA68DE">
            <w:t>‬</w:t>
          </w:r>
          <w:r w:rsidR="00AA2865">
            <w:t>‬</w:t>
          </w:r>
          <w:r w:rsidR="008579BF">
            <w:t>‬</w:t>
          </w:r>
          <w:r w:rsidR="00665932">
            <w:t>‬</w:t>
          </w:r>
          <w:r w:rsidR="005B51BB">
            <w:t>‬</w:t>
          </w:r>
        </w:dir>
      </w:hyperlink>
      <w:r w:rsidRPr="007F1F53">
        <w:rPr>
          <w:rFonts w:asciiTheme="minorHAnsi" w:hAnsiTheme="minorHAnsi"/>
        </w:rPr>
        <w:t>‬</w:t>
      </w:r>
    </w:p>
    <w:p w14:paraId="488CC26B" w14:textId="77777777" w:rsidR="000D64A7" w:rsidRPr="007F1F53" w:rsidRDefault="000D64A7"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rPr>
      </w:pPr>
    </w:p>
    <w:p w14:paraId="6BC4A2E1" w14:textId="77777777" w:rsidR="007F1F53" w:rsidRPr="007F1F53" w:rsidRDefault="000D64A7"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Calibri"/>
          <w:sz w:val="28"/>
          <w:szCs w:val="28"/>
        </w:rPr>
      </w:pPr>
      <w:r w:rsidRPr="007F1F53">
        <w:rPr>
          <w:rFonts w:asciiTheme="minorHAnsi" w:hAnsiTheme="minorHAnsi"/>
          <w:sz w:val="28"/>
          <w:szCs w:val="28"/>
        </w:rPr>
        <w:t xml:space="preserve">Canadian cases on </w:t>
      </w:r>
      <w:r w:rsidRPr="007F1F53">
        <w:rPr>
          <w:rFonts w:asciiTheme="minorHAnsi" w:hAnsiTheme="minorHAnsi" w:cs="Calibri"/>
          <w:sz w:val="28"/>
          <w:szCs w:val="28"/>
        </w:rPr>
        <w:t>McKenzie Friends</w:t>
      </w:r>
      <w:r w:rsidR="0044130B" w:rsidRPr="007F1F53">
        <w:rPr>
          <w:rFonts w:asciiTheme="minorHAnsi" w:hAnsiTheme="minorHAnsi" w:cs="Calibri"/>
          <w:sz w:val="28"/>
          <w:szCs w:val="28"/>
        </w:rPr>
        <w:t xml:space="preserve"> </w:t>
      </w:r>
    </w:p>
    <w:p w14:paraId="5B0B6BEB" w14:textId="71A98FFD" w:rsidR="000D64A7" w:rsidRDefault="005B51BB"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EastAsia" w:hAnsiTheme="minorHAnsi" w:cs="Times"/>
          <w:sz w:val="28"/>
          <w:szCs w:val="28"/>
          <w:u w:val="single" w:color="0C5E99"/>
          <w:bdr w:val="none" w:sz="0" w:space="0" w:color="auto"/>
        </w:rPr>
      </w:pPr>
      <w:hyperlink r:id="rId31" w:history="1">
        <w:r w:rsidR="0044130B" w:rsidRPr="007F1F53">
          <w:rPr>
            <w:rFonts w:asciiTheme="minorHAnsi" w:eastAsiaTheme="minorEastAsia" w:hAnsiTheme="minorHAnsi" w:cs="Times"/>
            <w:sz w:val="28"/>
            <w:szCs w:val="28"/>
            <w:u w:val="single" w:color="0C5E99"/>
            <w:bdr w:val="none" w:sz="0" w:space="0" w:color="auto"/>
          </w:rPr>
          <w:t>http://representingyourselfcanada.com/2016/03/10/canadian-cases-on-mckenzie-friends/</w:t>
        </w:r>
      </w:hyperlink>
    </w:p>
    <w:p w14:paraId="26864DAE" w14:textId="77777777" w:rsidR="00665932" w:rsidRPr="007F1F53" w:rsidRDefault="00665932" w:rsidP="007F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Calibri"/>
          <w:sz w:val="28"/>
          <w:szCs w:val="28"/>
        </w:rPr>
      </w:pPr>
    </w:p>
    <w:p w14:paraId="60380989" w14:textId="77777777" w:rsidR="000D64A7" w:rsidRPr="007F1F53" w:rsidRDefault="000D64A7" w:rsidP="007F1F53">
      <w:pPr>
        <w:jc w:val="both"/>
        <w:rPr>
          <w:rFonts w:asciiTheme="minorHAnsi" w:hAnsiTheme="minorHAnsi"/>
          <w:sz w:val="28"/>
          <w:szCs w:val="28"/>
        </w:rPr>
      </w:pPr>
    </w:p>
    <w:p w14:paraId="3CFB0661" w14:textId="77D2F6FA" w:rsidR="000D64A7" w:rsidRPr="007F1F53" w:rsidRDefault="000D64A7" w:rsidP="007F1F53">
      <w:pPr>
        <w:pStyle w:val="Body"/>
        <w:spacing w:after="0"/>
        <w:jc w:val="both"/>
        <w:rPr>
          <w:rFonts w:asciiTheme="minorHAnsi" w:hAnsiTheme="minorHAnsi"/>
          <w:color w:val="auto"/>
          <w:sz w:val="28"/>
          <w:szCs w:val="28"/>
        </w:rPr>
      </w:pPr>
    </w:p>
    <w:p w14:paraId="3D8F4947" w14:textId="77777777" w:rsidR="000D64A7" w:rsidRPr="007F1F53" w:rsidRDefault="000D64A7" w:rsidP="007F1F53">
      <w:pPr>
        <w:pStyle w:val="Body"/>
        <w:spacing w:after="0"/>
        <w:jc w:val="both"/>
        <w:rPr>
          <w:rFonts w:asciiTheme="minorHAnsi" w:hAnsiTheme="minorHAnsi"/>
          <w:color w:val="auto"/>
        </w:rPr>
      </w:pPr>
    </w:p>
    <w:sectPr w:rsidR="000D64A7" w:rsidRPr="007F1F53" w:rsidSect="000D64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ACE28" w14:textId="77777777" w:rsidR="005B51BB" w:rsidRDefault="005B51BB" w:rsidP="009A3102">
      <w:r>
        <w:separator/>
      </w:r>
    </w:p>
  </w:endnote>
  <w:endnote w:type="continuationSeparator" w:id="0">
    <w:p w14:paraId="7B47E12F" w14:textId="77777777" w:rsidR="005B51BB" w:rsidRDefault="005B51BB" w:rsidP="009A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athu">
    <w:panose1 w:val="00000400000000000000"/>
    <w:charset w:val="00"/>
    <w:family w:val="auto"/>
    <w:pitch w:val="variable"/>
    <w:sig w:usb0="01000003" w:usb1="00000000" w:usb2="00000000" w:usb3="00000000" w:csb0="00000197" w:csb1="00000000"/>
  </w:font>
  <w:font w:name="SegoeUI">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ECED" w14:textId="77777777" w:rsidR="005B51BB" w:rsidRDefault="005B51BB" w:rsidP="00DC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B257D" w14:textId="77777777" w:rsidR="005B51BB" w:rsidRDefault="005B51BB" w:rsidP="009A31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7651" w14:textId="338C0D18" w:rsidR="005B51BB" w:rsidRDefault="005B51BB" w:rsidP="00DC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A31">
      <w:rPr>
        <w:rStyle w:val="PageNumber"/>
        <w:noProof/>
      </w:rPr>
      <w:t>14</w:t>
    </w:r>
    <w:r>
      <w:rPr>
        <w:rStyle w:val="PageNumber"/>
      </w:rPr>
      <w:fldChar w:fldCharType="end"/>
    </w:r>
  </w:p>
  <w:p w14:paraId="01C8E615" w14:textId="77777777" w:rsidR="005B51BB" w:rsidRDefault="005B51BB" w:rsidP="009A31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8314" w14:textId="77777777" w:rsidR="005B51BB" w:rsidRDefault="005B51BB" w:rsidP="009A3102">
      <w:r>
        <w:separator/>
      </w:r>
    </w:p>
  </w:footnote>
  <w:footnote w:type="continuationSeparator" w:id="0">
    <w:p w14:paraId="6CFEF4C6" w14:textId="77777777" w:rsidR="005B51BB" w:rsidRDefault="005B51BB" w:rsidP="009A31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B8C"/>
    <w:multiLevelType w:val="hybridMultilevel"/>
    <w:tmpl w:val="9DDEC0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34C"/>
    <w:multiLevelType w:val="hybridMultilevel"/>
    <w:tmpl w:val="E02EBF50"/>
    <w:styleLink w:val="ImportedStyle10"/>
    <w:lvl w:ilvl="0" w:tplc="F912D93E">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EE3F9E">
      <w:start w:val="1"/>
      <w:numFmt w:val="bullet"/>
      <w:lvlText w:val="•"/>
      <w:lvlJc w:val="left"/>
      <w:pPr>
        <w:tabs>
          <w:tab w:val="left" w:pos="20"/>
          <w:tab w:val="left" w:pos="200"/>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7E6AD8">
      <w:start w:val="1"/>
      <w:numFmt w:val="bullet"/>
      <w:lvlText w:val="•"/>
      <w:lvlJc w:val="left"/>
      <w:pPr>
        <w:tabs>
          <w:tab w:val="left" w:pos="20"/>
          <w:tab w:val="left" w:pos="200"/>
          <w:tab w:val="left" w:pos="560"/>
          <w:tab w:val="left" w:pos="1120"/>
          <w:tab w:val="num" w:pos="1640"/>
          <w:tab w:val="left" w:pos="1680"/>
          <w:tab w:val="left" w:pos="2240"/>
          <w:tab w:val="left" w:pos="2800"/>
          <w:tab w:val="left" w:pos="3360"/>
          <w:tab w:val="left" w:pos="3920"/>
          <w:tab w:val="left" w:pos="4480"/>
          <w:tab w:val="left" w:pos="5040"/>
          <w:tab w:val="left" w:pos="5600"/>
          <w:tab w:val="left" w:pos="6160"/>
          <w:tab w:val="left" w:pos="6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628E00">
      <w:start w:val="1"/>
      <w:numFmt w:val="bullet"/>
      <w:lvlText w:val="•"/>
      <w:lvlJc w:val="left"/>
      <w:pPr>
        <w:tabs>
          <w:tab w:val="left" w:pos="20"/>
          <w:tab w:val="left" w:pos="200"/>
          <w:tab w:val="left" w:pos="560"/>
          <w:tab w:val="left" w:pos="1120"/>
          <w:tab w:val="left" w:pos="1680"/>
          <w:tab w:val="num" w:pos="2360"/>
          <w:tab w:val="left" w:pos="2800"/>
          <w:tab w:val="left" w:pos="3360"/>
          <w:tab w:val="left" w:pos="3920"/>
          <w:tab w:val="left" w:pos="4480"/>
          <w:tab w:val="left" w:pos="5040"/>
          <w:tab w:val="left" w:pos="5600"/>
          <w:tab w:val="left" w:pos="6160"/>
          <w:tab w:val="left" w:pos="6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EED488">
      <w:start w:val="1"/>
      <w:numFmt w:val="bullet"/>
      <w:lvlText w:val="•"/>
      <w:lvlJc w:val="left"/>
      <w:pPr>
        <w:tabs>
          <w:tab w:val="left" w:pos="20"/>
          <w:tab w:val="left" w:pos="200"/>
          <w:tab w:val="left" w:pos="560"/>
          <w:tab w:val="left" w:pos="1120"/>
          <w:tab w:val="left" w:pos="1680"/>
          <w:tab w:val="left" w:pos="2240"/>
          <w:tab w:val="left" w:pos="2800"/>
          <w:tab w:val="num" w:pos="3080"/>
          <w:tab w:val="left" w:pos="3360"/>
          <w:tab w:val="left" w:pos="3920"/>
          <w:tab w:val="left" w:pos="4480"/>
          <w:tab w:val="left" w:pos="5040"/>
          <w:tab w:val="left" w:pos="5600"/>
          <w:tab w:val="left" w:pos="6160"/>
          <w:tab w:val="left" w:pos="6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BAEE00">
      <w:start w:val="1"/>
      <w:numFmt w:val="bullet"/>
      <w:lvlText w:val="•"/>
      <w:lvlJc w:val="left"/>
      <w:pPr>
        <w:tabs>
          <w:tab w:val="left" w:pos="20"/>
          <w:tab w:val="left" w:pos="200"/>
          <w:tab w:val="left" w:pos="560"/>
          <w:tab w:val="left" w:pos="1120"/>
          <w:tab w:val="left" w:pos="1680"/>
          <w:tab w:val="left" w:pos="2240"/>
          <w:tab w:val="left" w:pos="2800"/>
          <w:tab w:val="left" w:pos="3360"/>
          <w:tab w:val="num" w:pos="3800"/>
          <w:tab w:val="left" w:pos="3920"/>
          <w:tab w:val="left" w:pos="4480"/>
          <w:tab w:val="left" w:pos="5040"/>
          <w:tab w:val="left" w:pos="5600"/>
          <w:tab w:val="left" w:pos="6160"/>
          <w:tab w:val="left" w:pos="6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9CC5D2">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520"/>
          <w:tab w:val="left" w:pos="5040"/>
          <w:tab w:val="left" w:pos="5600"/>
          <w:tab w:val="left" w:pos="6160"/>
          <w:tab w:val="left" w:pos="6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205C04">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num" w:pos="5240"/>
          <w:tab w:val="left" w:pos="5600"/>
          <w:tab w:val="left" w:pos="6160"/>
          <w:tab w:val="left" w:pos="6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1A4AB8">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num" w:pos="5960"/>
          <w:tab w:val="left" w:pos="6160"/>
          <w:tab w:val="left" w:pos="6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0D1D33"/>
    <w:multiLevelType w:val="hybridMultilevel"/>
    <w:tmpl w:val="3E0CBB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96B33"/>
    <w:multiLevelType w:val="hybridMultilevel"/>
    <w:tmpl w:val="9DDEB9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A6C0F"/>
    <w:multiLevelType w:val="hybridMultilevel"/>
    <w:tmpl w:val="6EDA1942"/>
    <w:styleLink w:val="Bullets"/>
    <w:lvl w:ilvl="0" w:tplc="492A4F0C">
      <w:start w:val="1"/>
      <w:numFmt w:val="bullet"/>
      <w:lvlText w:val="•"/>
      <w:lvlJc w:val="left"/>
      <w:pPr>
        <w:tabs>
          <w:tab w:val="left" w:pos="20"/>
          <w:tab w:val="num" w:pos="174"/>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4" w:hanging="334"/>
      </w:pPr>
      <w:rPr>
        <w:rFonts w:hAnsi="Arial Unicode MS"/>
        <w:caps w:val="0"/>
        <w:smallCaps w:val="0"/>
        <w:strike w:val="0"/>
        <w:dstrike w:val="0"/>
        <w:outline w:val="0"/>
        <w:emboss w:val="0"/>
        <w:imprint w:val="0"/>
        <w:spacing w:val="0"/>
        <w:w w:val="100"/>
        <w:kern w:val="0"/>
        <w:position w:val="0"/>
        <w:highlight w:val="none"/>
        <w:vertAlign w:val="baseline"/>
      </w:rPr>
    </w:lvl>
    <w:lvl w:ilvl="1" w:tplc="02828F52">
      <w:start w:val="1"/>
      <w:numFmt w:val="bullet"/>
      <w:lvlText w:val="•"/>
      <w:lvlJc w:val="left"/>
      <w:pPr>
        <w:tabs>
          <w:tab w:val="left" w:pos="20"/>
          <w:tab w:val="left" w:pos="200"/>
          <w:tab w:val="left" w:pos="560"/>
          <w:tab w:val="num" w:pos="774"/>
          <w:tab w:val="left" w:pos="1120"/>
          <w:tab w:val="left" w:pos="1680"/>
          <w:tab w:val="left" w:pos="2240"/>
          <w:tab w:val="left" w:pos="2800"/>
          <w:tab w:val="left" w:pos="3360"/>
          <w:tab w:val="left" w:pos="3920"/>
          <w:tab w:val="left" w:pos="4480"/>
          <w:tab w:val="left" w:pos="5040"/>
          <w:tab w:val="left" w:pos="5600"/>
          <w:tab w:val="left" w:pos="6160"/>
          <w:tab w:val="left" w:pos="6720"/>
        </w:tabs>
        <w:ind w:left="934" w:hanging="334"/>
      </w:pPr>
      <w:rPr>
        <w:rFonts w:hAnsi="Arial Unicode MS"/>
        <w:caps w:val="0"/>
        <w:smallCaps w:val="0"/>
        <w:strike w:val="0"/>
        <w:dstrike w:val="0"/>
        <w:outline w:val="0"/>
        <w:emboss w:val="0"/>
        <w:imprint w:val="0"/>
        <w:spacing w:val="0"/>
        <w:w w:val="100"/>
        <w:kern w:val="0"/>
        <w:position w:val="0"/>
        <w:highlight w:val="none"/>
        <w:vertAlign w:val="baseline"/>
      </w:rPr>
    </w:lvl>
    <w:lvl w:ilvl="2" w:tplc="B8E00932">
      <w:start w:val="1"/>
      <w:numFmt w:val="bullet"/>
      <w:lvlText w:val="•"/>
      <w:lvlJc w:val="left"/>
      <w:pPr>
        <w:tabs>
          <w:tab w:val="left" w:pos="20"/>
          <w:tab w:val="left" w:pos="200"/>
          <w:tab w:val="left" w:pos="560"/>
          <w:tab w:val="left" w:pos="1120"/>
          <w:tab w:val="num" w:pos="1374"/>
          <w:tab w:val="left" w:pos="1680"/>
          <w:tab w:val="left" w:pos="2240"/>
          <w:tab w:val="left" w:pos="2800"/>
          <w:tab w:val="left" w:pos="3360"/>
          <w:tab w:val="left" w:pos="3920"/>
          <w:tab w:val="left" w:pos="4480"/>
          <w:tab w:val="left" w:pos="5040"/>
          <w:tab w:val="left" w:pos="5600"/>
          <w:tab w:val="left" w:pos="6160"/>
          <w:tab w:val="left" w:pos="6720"/>
        </w:tabs>
        <w:ind w:left="1534"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1AE637A4">
      <w:start w:val="1"/>
      <w:numFmt w:val="bullet"/>
      <w:lvlText w:val="•"/>
      <w:lvlJc w:val="left"/>
      <w:pPr>
        <w:tabs>
          <w:tab w:val="left" w:pos="20"/>
          <w:tab w:val="left" w:pos="200"/>
          <w:tab w:val="left" w:pos="560"/>
          <w:tab w:val="left" w:pos="1120"/>
          <w:tab w:val="left" w:pos="1680"/>
          <w:tab w:val="num" w:pos="1974"/>
          <w:tab w:val="left" w:pos="2240"/>
          <w:tab w:val="left" w:pos="2800"/>
          <w:tab w:val="left" w:pos="3360"/>
          <w:tab w:val="left" w:pos="3920"/>
          <w:tab w:val="left" w:pos="4480"/>
          <w:tab w:val="left" w:pos="5040"/>
          <w:tab w:val="left" w:pos="5600"/>
          <w:tab w:val="left" w:pos="6160"/>
          <w:tab w:val="left" w:pos="6720"/>
        </w:tabs>
        <w:ind w:left="2134" w:hanging="334"/>
      </w:pPr>
      <w:rPr>
        <w:rFonts w:hAnsi="Arial Unicode MS"/>
        <w:caps w:val="0"/>
        <w:smallCaps w:val="0"/>
        <w:strike w:val="0"/>
        <w:dstrike w:val="0"/>
        <w:outline w:val="0"/>
        <w:emboss w:val="0"/>
        <w:imprint w:val="0"/>
        <w:spacing w:val="0"/>
        <w:w w:val="100"/>
        <w:kern w:val="0"/>
        <w:position w:val="0"/>
        <w:highlight w:val="none"/>
        <w:vertAlign w:val="baseline"/>
      </w:rPr>
    </w:lvl>
    <w:lvl w:ilvl="4" w:tplc="E464771C">
      <w:start w:val="1"/>
      <w:numFmt w:val="bullet"/>
      <w:lvlText w:val="•"/>
      <w:lvlJc w:val="left"/>
      <w:pPr>
        <w:tabs>
          <w:tab w:val="left" w:pos="20"/>
          <w:tab w:val="left" w:pos="200"/>
          <w:tab w:val="left" w:pos="560"/>
          <w:tab w:val="left" w:pos="1120"/>
          <w:tab w:val="left" w:pos="1680"/>
          <w:tab w:val="left" w:pos="2240"/>
          <w:tab w:val="num" w:pos="2574"/>
          <w:tab w:val="left" w:pos="2800"/>
          <w:tab w:val="left" w:pos="3360"/>
          <w:tab w:val="left" w:pos="3920"/>
          <w:tab w:val="left" w:pos="4480"/>
          <w:tab w:val="left" w:pos="5040"/>
          <w:tab w:val="left" w:pos="5600"/>
          <w:tab w:val="left" w:pos="6160"/>
          <w:tab w:val="left" w:pos="6720"/>
        </w:tabs>
        <w:ind w:left="2734" w:hanging="334"/>
      </w:pPr>
      <w:rPr>
        <w:rFonts w:hAnsi="Arial Unicode MS"/>
        <w:caps w:val="0"/>
        <w:smallCaps w:val="0"/>
        <w:strike w:val="0"/>
        <w:dstrike w:val="0"/>
        <w:outline w:val="0"/>
        <w:emboss w:val="0"/>
        <w:imprint w:val="0"/>
        <w:spacing w:val="0"/>
        <w:w w:val="100"/>
        <w:kern w:val="0"/>
        <w:position w:val="0"/>
        <w:highlight w:val="none"/>
        <w:vertAlign w:val="baseline"/>
      </w:rPr>
    </w:lvl>
    <w:lvl w:ilvl="5" w:tplc="DDCEC8AA">
      <w:start w:val="1"/>
      <w:numFmt w:val="bullet"/>
      <w:lvlText w:val="•"/>
      <w:lvlJc w:val="left"/>
      <w:pPr>
        <w:tabs>
          <w:tab w:val="left" w:pos="20"/>
          <w:tab w:val="left" w:pos="200"/>
          <w:tab w:val="left" w:pos="560"/>
          <w:tab w:val="left" w:pos="1120"/>
          <w:tab w:val="left" w:pos="1680"/>
          <w:tab w:val="left" w:pos="2240"/>
          <w:tab w:val="left" w:pos="2800"/>
          <w:tab w:val="num" w:pos="3174"/>
          <w:tab w:val="left" w:pos="3360"/>
          <w:tab w:val="left" w:pos="3920"/>
          <w:tab w:val="left" w:pos="4480"/>
          <w:tab w:val="left" w:pos="5040"/>
          <w:tab w:val="left" w:pos="5600"/>
          <w:tab w:val="left" w:pos="6160"/>
          <w:tab w:val="left" w:pos="6720"/>
        </w:tabs>
        <w:ind w:left="3334"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A8CAFDE6">
      <w:start w:val="1"/>
      <w:numFmt w:val="bullet"/>
      <w:lvlText w:val="•"/>
      <w:lvlJc w:val="left"/>
      <w:pPr>
        <w:tabs>
          <w:tab w:val="left" w:pos="20"/>
          <w:tab w:val="left" w:pos="200"/>
          <w:tab w:val="left" w:pos="560"/>
          <w:tab w:val="left" w:pos="1120"/>
          <w:tab w:val="left" w:pos="1680"/>
          <w:tab w:val="left" w:pos="2240"/>
          <w:tab w:val="left" w:pos="2800"/>
          <w:tab w:val="left" w:pos="3360"/>
          <w:tab w:val="num" w:pos="3774"/>
          <w:tab w:val="left" w:pos="3920"/>
          <w:tab w:val="left" w:pos="4480"/>
          <w:tab w:val="left" w:pos="5040"/>
          <w:tab w:val="left" w:pos="5600"/>
          <w:tab w:val="left" w:pos="6160"/>
          <w:tab w:val="left" w:pos="6720"/>
        </w:tabs>
        <w:ind w:left="3934" w:hanging="334"/>
      </w:pPr>
      <w:rPr>
        <w:rFonts w:hAnsi="Arial Unicode MS"/>
        <w:caps w:val="0"/>
        <w:smallCaps w:val="0"/>
        <w:strike w:val="0"/>
        <w:dstrike w:val="0"/>
        <w:outline w:val="0"/>
        <w:emboss w:val="0"/>
        <w:imprint w:val="0"/>
        <w:spacing w:val="0"/>
        <w:w w:val="100"/>
        <w:kern w:val="0"/>
        <w:position w:val="0"/>
        <w:highlight w:val="none"/>
        <w:vertAlign w:val="baseline"/>
      </w:rPr>
    </w:lvl>
    <w:lvl w:ilvl="7" w:tplc="1EB6B346">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374"/>
          <w:tab w:val="left" w:pos="4480"/>
          <w:tab w:val="left" w:pos="5040"/>
          <w:tab w:val="left" w:pos="5600"/>
          <w:tab w:val="left" w:pos="6160"/>
          <w:tab w:val="left" w:pos="6720"/>
        </w:tabs>
        <w:ind w:left="4534" w:hanging="334"/>
      </w:pPr>
      <w:rPr>
        <w:rFonts w:hAnsi="Arial Unicode MS"/>
        <w:caps w:val="0"/>
        <w:smallCaps w:val="0"/>
        <w:strike w:val="0"/>
        <w:dstrike w:val="0"/>
        <w:outline w:val="0"/>
        <w:emboss w:val="0"/>
        <w:imprint w:val="0"/>
        <w:spacing w:val="0"/>
        <w:w w:val="100"/>
        <w:kern w:val="0"/>
        <w:position w:val="0"/>
        <w:highlight w:val="none"/>
        <w:vertAlign w:val="baseline"/>
      </w:rPr>
    </w:lvl>
    <w:lvl w:ilvl="8" w:tplc="FA4CF030">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num" w:pos="4974"/>
          <w:tab w:val="left" w:pos="5040"/>
          <w:tab w:val="left" w:pos="5600"/>
          <w:tab w:val="left" w:pos="6160"/>
          <w:tab w:val="left" w:pos="6720"/>
        </w:tabs>
        <w:ind w:left="5134"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6D477F7"/>
    <w:multiLevelType w:val="hybridMultilevel"/>
    <w:tmpl w:val="D6D414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50B34"/>
    <w:multiLevelType w:val="hybridMultilevel"/>
    <w:tmpl w:val="04F6C5DC"/>
    <w:styleLink w:val="ImportedStyle6"/>
    <w:lvl w:ilvl="0" w:tplc="43F219D4">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CE6DE">
      <w:start w:val="1"/>
      <w:numFmt w:val="bullet"/>
      <w:lvlText w:val="o"/>
      <w:lvlJc w:val="left"/>
      <w:pPr>
        <w:tabs>
          <w:tab w:val="left" w:pos="20"/>
          <w:tab w:val="left" w:pos="20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8EF5C2">
      <w:start w:val="1"/>
      <w:numFmt w:val="bullet"/>
      <w:lvlText w:val="▪"/>
      <w:lvlJc w:val="left"/>
      <w:pPr>
        <w:tabs>
          <w:tab w:val="left" w:pos="20"/>
          <w:tab w:val="left" w:pos="200"/>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3C8760">
      <w:start w:val="1"/>
      <w:numFmt w:val="bullet"/>
      <w:lvlText w:val="•"/>
      <w:lvlJc w:val="left"/>
      <w:pPr>
        <w:tabs>
          <w:tab w:val="left" w:pos="20"/>
          <w:tab w:val="left" w:pos="200"/>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DC1340">
      <w:start w:val="1"/>
      <w:numFmt w:val="bullet"/>
      <w:suff w:val="nothing"/>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E5414">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4315E">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6CFB7C">
      <w:start w:val="1"/>
      <w:numFmt w:val="bullet"/>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5E1378">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A185255"/>
    <w:multiLevelType w:val="hybridMultilevel"/>
    <w:tmpl w:val="78DE80E4"/>
    <w:styleLink w:val="ImportedStyle4"/>
    <w:lvl w:ilvl="0" w:tplc="1FCE7DA2">
      <w:start w:val="1"/>
      <w:numFmt w:val="decimal"/>
      <w:lvlText w:val="%1."/>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8DC44">
      <w:start w:val="1"/>
      <w:numFmt w:val="decimal"/>
      <w:lvlText w:val="%2."/>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F4911A">
      <w:start w:val="1"/>
      <w:numFmt w:val="decimal"/>
      <w:lvlText w:val="%3."/>
      <w:lvlJc w:val="left"/>
      <w:pPr>
        <w:tabs>
          <w:tab w:val="left" w:pos="280"/>
          <w:tab w:val="left" w:pos="64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A64286">
      <w:start w:val="1"/>
      <w:numFmt w:val="decimal"/>
      <w:lvlText w:val="%4."/>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CEC746">
      <w:start w:val="1"/>
      <w:numFmt w:val="decimal"/>
      <w:lvlText w:val="%5."/>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A443A6">
      <w:start w:val="1"/>
      <w:numFmt w:val="decimal"/>
      <w:lvlText w:val="%6."/>
      <w:lvlJc w:val="left"/>
      <w:pPr>
        <w:tabs>
          <w:tab w:val="left" w:pos="280"/>
          <w:tab w:val="left" w:pos="64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78DD70">
      <w:start w:val="1"/>
      <w:numFmt w:val="decimal"/>
      <w:lvlText w:val="%7."/>
      <w:lvlJc w:val="left"/>
      <w:pPr>
        <w:tabs>
          <w:tab w:val="left" w:pos="280"/>
          <w:tab w:val="left" w:pos="64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0A8F92">
      <w:start w:val="1"/>
      <w:numFmt w:val="decimal"/>
      <w:lvlText w:val="%8."/>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F0722C">
      <w:start w:val="1"/>
      <w:numFmt w:val="decimal"/>
      <w:lvlText w:val="%9."/>
      <w:lvlJc w:val="left"/>
      <w:pPr>
        <w:tabs>
          <w:tab w:val="left" w:pos="280"/>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3C752B4"/>
    <w:multiLevelType w:val="hybridMultilevel"/>
    <w:tmpl w:val="2BD4F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C3292"/>
    <w:multiLevelType w:val="hybridMultilevel"/>
    <w:tmpl w:val="7A1E5476"/>
    <w:styleLink w:val="ImportedStyle13"/>
    <w:lvl w:ilvl="0" w:tplc="AD76FD86">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0C118A">
      <w:start w:val="1"/>
      <w:numFmt w:val="bullet"/>
      <w:lvlText w:val="o"/>
      <w:lvlJc w:val="left"/>
      <w:pPr>
        <w:tabs>
          <w:tab w:val="left" w:pos="20"/>
          <w:tab w:val="left" w:pos="20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1EA9DA">
      <w:start w:val="1"/>
      <w:numFmt w:val="bullet"/>
      <w:lvlText w:val="▪"/>
      <w:lvlJc w:val="left"/>
      <w:pPr>
        <w:tabs>
          <w:tab w:val="left" w:pos="20"/>
          <w:tab w:val="left" w:pos="200"/>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852B0">
      <w:start w:val="1"/>
      <w:numFmt w:val="bullet"/>
      <w:lvlText w:val="•"/>
      <w:lvlJc w:val="left"/>
      <w:pPr>
        <w:tabs>
          <w:tab w:val="left" w:pos="20"/>
          <w:tab w:val="left" w:pos="200"/>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7A5DF4">
      <w:start w:val="1"/>
      <w:numFmt w:val="bullet"/>
      <w:suff w:val="nothing"/>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EC652">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7C02AA">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45B54">
      <w:start w:val="1"/>
      <w:numFmt w:val="bullet"/>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41652">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115FF2"/>
    <w:multiLevelType w:val="hybridMultilevel"/>
    <w:tmpl w:val="47EA4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63ED7"/>
    <w:multiLevelType w:val="hybridMultilevel"/>
    <w:tmpl w:val="FDC64EDE"/>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720547F"/>
    <w:multiLevelType w:val="hybridMultilevel"/>
    <w:tmpl w:val="7A1E5476"/>
    <w:numStyleLink w:val="ImportedStyle13"/>
  </w:abstractNum>
  <w:abstractNum w:abstractNumId="13">
    <w:nsid w:val="518C205D"/>
    <w:multiLevelType w:val="hybridMultilevel"/>
    <w:tmpl w:val="78DE80E4"/>
    <w:numStyleLink w:val="ImportedStyle4"/>
  </w:abstractNum>
  <w:abstractNum w:abstractNumId="14">
    <w:nsid w:val="51C12953"/>
    <w:multiLevelType w:val="hybridMultilevel"/>
    <w:tmpl w:val="1336668E"/>
    <w:styleLink w:val="ImportedStyle9"/>
    <w:lvl w:ilvl="0" w:tplc="E9365CF4">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3EBC98">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447D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16004E">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ED1A2">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C4938C">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20B7E">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65E7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6263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2083480"/>
    <w:multiLevelType w:val="hybridMultilevel"/>
    <w:tmpl w:val="B9DCB9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891ED1"/>
    <w:multiLevelType w:val="hybridMultilevel"/>
    <w:tmpl w:val="E8B88144"/>
    <w:styleLink w:val="ImportedStyle2"/>
    <w:lvl w:ilvl="0" w:tplc="B55AB114">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80112">
      <w:start w:val="1"/>
      <w:numFmt w:val="bullet"/>
      <w:lvlText w:val="o"/>
      <w:lvlJc w:val="left"/>
      <w:pPr>
        <w:tabs>
          <w:tab w:val="left" w:pos="20"/>
          <w:tab w:val="left" w:pos="20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B0560E">
      <w:start w:val="1"/>
      <w:numFmt w:val="bullet"/>
      <w:lvlText w:val="▪"/>
      <w:lvlJc w:val="left"/>
      <w:pPr>
        <w:tabs>
          <w:tab w:val="left" w:pos="20"/>
          <w:tab w:val="left" w:pos="200"/>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44892">
      <w:start w:val="1"/>
      <w:numFmt w:val="bullet"/>
      <w:lvlText w:val="•"/>
      <w:lvlJc w:val="left"/>
      <w:pPr>
        <w:tabs>
          <w:tab w:val="left" w:pos="20"/>
          <w:tab w:val="left" w:pos="200"/>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5EE556">
      <w:start w:val="1"/>
      <w:numFmt w:val="bullet"/>
      <w:suff w:val="nothing"/>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8C772">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679D4">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400344">
      <w:start w:val="1"/>
      <w:numFmt w:val="bullet"/>
      <w:lvlText w:val="o"/>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36566A">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4957DD7"/>
    <w:multiLevelType w:val="hybridMultilevel"/>
    <w:tmpl w:val="C49E775C"/>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AB02739"/>
    <w:multiLevelType w:val="hybridMultilevel"/>
    <w:tmpl w:val="ED8A58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E2BD7"/>
    <w:multiLevelType w:val="hybridMultilevel"/>
    <w:tmpl w:val="39F00CA8"/>
    <w:styleLink w:val="ImportedStyle8"/>
    <w:lvl w:ilvl="0" w:tplc="F8BE5686">
      <w:start w:val="1"/>
      <w:numFmt w:val="bullet"/>
      <w:lvlText w:val="•"/>
      <w:lvlJc w:val="left"/>
      <w:pPr>
        <w:tabs>
          <w:tab w:val="left" w:pos="1414"/>
          <w:tab w:val="num" w:pos="1594"/>
          <w:tab w:val="left" w:pos="1680"/>
          <w:tab w:val="left" w:pos="2240"/>
          <w:tab w:val="left" w:pos="2800"/>
          <w:tab w:val="left" w:pos="3360"/>
          <w:tab w:val="left" w:pos="3920"/>
          <w:tab w:val="left" w:pos="4480"/>
          <w:tab w:val="left" w:pos="5040"/>
          <w:tab w:val="left" w:pos="5600"/>
          <w:tab w:val="left" w:pos="6160"/>
          <w:tab w:val="left" w:pos="6720"/>
        </w:tabs>
        <w:ind w:left="2114" w:hanging="6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748852">
      <w:start w:val="1"/>
      <w:numFmt w:val="bullet"/>
      <w:suff w:val="nothing"/>
      <w:lvlText w:val="o"/>
      <w:lvlJc w:val="left"/>
      <w:pPr>
        <w:tabs>
          <w:tab w:val="left" w:pos="1414"/>
          <w:tab w:val="left" w:pos="1594"/>
          <w:tab w:val="left" w:pos="1680"/>
          <w:tab w:val="left" w:pos="2240"/>
          <w:tab w:val="left" w:pos="2800"/>
          <w:tab w:val="left" w:pos="3360"/>
          <w:tab w:val="left" w:pos="3920"/>
          <w:tab w:val="left" w:pos="4480"/>
          <w:tab w:val="left" w:pos="5040"/>
          <w:tab w:val="left" w:pos="5600"/>
          <w:tab w:val="left" w:pos="6160"/>
          <w:tab w:val="left" w:pos="6720"/>
        </w:tabs>
        <w:ind w:left="276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AE8EE0">
      <w:start w:val="1"/>
      <w:numFmt w:val="bullet"/>
      <w:lvlText w:val="▪"/>
      <w:lvlJc w:val="left"/>
      <w:pPr>
        <w:tabs>
          <w:tab w:val="left" w:pos="1414"/>
          <w:tab w:val="left" w:pos="1594"/>
          <w:tab w:val="left" w:pos="1680"/>
          <w:tab w:val="left" w:pos="2240"/>
          <w:tab w:val="left" w:pos="2800"/>
          <w:tab w:val="num" w:pos="3360"/>
          <w:tab w:val="left" w:pos="3920"/>
          <w:tab w:val="left" w:pos="4480"/>
          <w:tab w:val="left" w:pos="5040"/>
          <w:tab w:val="left" w:pos="5600"/>
          <w:tab w:val="left" w:pos="6160"/>
          <w:tab w:val="left" w:pos="6720"/>
        </w:tabs>
        <w:ind w:left="3880" w:hanging="10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3AE654">
      <w:start w:val="1"/>
      <w:numFmt w:val="bullet"/>
      <w:lvlText w:val="•"/>
      <w:lvlJc w:val="left"/>
      <w:pPr>
        <w:tabs>
          <w:tab w:val="left" w:pos="1414"/>
          <w:tab w:val="left" w:pos="1594"/>
          <w:tab w:val="left" w:pos="1680"/>
          <w:tab w:val="left" w:pos="2240"/>
          <w:tab w:val="left" w:pos="2800"/>
          <w:tab w:val="left" w:pos="3360"/>
          <w:tab w:val="num" w:pos="3920"/>
          <w:tab w:val="left" w:pos="4480"/>
          <w:tab w:val="left" w:pos="5040"/>
          <w:tab w:val="left" w:pos="5600"/>
          <w:tab w:val="left" w:pos="6160"/>
          <w:tab w:val="left" w:pos="6720"/>
        </w:tabs>
        <w:ind w:left="4440" w:hanging="8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50667C">
      <w:start w:val="1"/>
      <w:numFmt w:val="bullet"/>
      <w:lvlText w:val="o"/>
      <w:lvlJc w:val="left"/>
      <w:pPr>
        <w:tabs>
          <w:tab w:val="left" w:pos="1414"/>
          <w:tab w:val="left" w:pos="1594"/>
          <w:tab w:val="left" w:pos="1680"/>
          <w:tab w:val="left" w:pos="2240"/>
          <w:tab w:val="left" w:pos="2800"/>
          <w:tab w:val="left" w:pos="3360"/>
          <w:tab w:val="left" w:pos="3920"/>
          <w:tab w:val="num" w:pos="4480"/>
          <w:tab w:val="left" w:pos="5040"/>
          <w:tab w:val="left" w:pos="5600"/>
          <w:tab w:val="left" w:pos="6160"/>
          <w:tab w:val="left" w:pos="6720"/>
        </w:tabs>
        <w:ind w:left="5000" w:hanging="7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FA7DF8">
      <w:start w:val="1"/>
      <w:numFmt w:val="bullet"/>
      <w:lvlText w:val="▪"/>
      <w:lvlJc w:val="left"/>
      <w:pPr>
        <w:tabs>
          <w:tab w:val="left" w:pos="1414"/>
          <w:tab w:val="left" w:pos="1594"/>
          <w:tab w:val="left" w:pos="1680"/>
          <w:tab w:val="left" w:pos="2240"/>
          <w:tab w:val="left" w:pos="2800"/>
          <w:tab w:val="left" w:pos="3360"/>
          <w:tab w:val="left" w:pos="3920"/>
          <w:tab w:val="left" w:pos="4480"/>
          <w:tab w:val="left" w:pos="5040"/>
          <w:tab w:val="num" w:pos="5600"/>
          <w:tab w:val="left" w:pos="6160"/>
          <w:tab w:val="left" w:pos="6720"/>
        </w:tabs>
        <w:ind w:left="6120" w:hanging="1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526C90">
      <w:start w:val="1"/>
      <w:numFmt w:val="bullet"/>
      <w:lvlText w:val="•"/>
      <w:lvlJc w:val="left"/>
      <w:pPr>
        <w:tabs>
          <w:tab w:val="left" w:pos="1414"/>
          <w:tab w:val="left" w:pos="1594"/>
          <w:tab w:val="left" w:pos="1680"/>
          <w:tab w:val="left" w:pos="2240"/>
          <w:tab w:val="left" w:pos="2800"/>
          <w:tab w:val="left" w:pos="3360"/>
          <w:tab w:val="left" w:pos="3920"/>
          <w:tab w:val="left" w:pos="4480"/>
          <w:tab w:val="left" w:pos="5040"/>
          <w:tab w:val="left" w:pos="5600"/>
          <w:tab w:val="num" w:pos="6160"/>
          <w:tab w:val="left" w:pos="6720"/>
        </w:tabs>
        <w:ind w:left="6680" w:hanging="9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7C29CC">
      <w:start w:val="1"/>
      <w:numFmt w:val="bullet"/>
      <w:lvlText w:val="o"/>
      <w:lvlJc w:val="left"/>
      <w:pPr>
        <w:tabs>
          <w:tab w:val="left" w:pos="1414"/>
          <w:tab w:val="left" w:pos="1594"/>
          <w:tab w:val="left" w:pos="1680"/>
          <w:tab w:val="left" w:pos="2240"/>
          <w:tab w:val="left" w:pos="2800"/>
          <w:tab w:val="left" w:pos="3360"/>
          <w:tab w:val="left" w:pos="3920"/>
          <w:tab w:val="left" w:pos="4480"/>
          <w:tab w:val="left" w:pos="5040"/>
          <w:tab w:val="left" w:pos="5600"/>
          <w:tab w:val="left" w:pos="6160"/>
          <w:tab w:val="num" w:pos="6720"/>
        </w:tabs>
        <w:ind w:left="7240" w:hanging="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408958">
      <w:start w:val="1"/>
      <w:numFmt w:val="bullet"/>
      <w:lvlText w:val="▪"/>
      <w:lvlJc w:val="left"/>
      <w:pPr>
        <w:tabs>
          <w:tab w:val="left" w:pos="1414"/>
          <w:tab w:val="left" w:pos="1594"/>
          <w:tab w:val="left" w:pos="1680"/>
          <w:tab w:val="left" w:pos="2240"/>
          <w:tab w:val="left" w:pos="2800"/>
          <w:tab w:val="left" w:pos="3360"/>
          <w:tab w:val="left" w:pos="3920"/>
          <w:tab w:val="left" w:pos="4480"/>
          <w:tab w:val="left" w:pos="5040"/>
          <w:tab w:val="left" w:pos="5600"/>
          <w:tab w:val="left" w:pos="6160"/>
          <w:tab w:val="left" w:pos="6720"/>
          <w:tab w:val="num" w:pos="7874"/>
        </w:tabs>
        <w:ind w:left="8394" w:hanging="1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1F0446E"/>
    <w:multiLevelType w:val="hybridMultilevel"/>
    <w:tmpl w:val="EEA0F64C"/>
    <w:styleLink w:val="ImportedStyle11"/>
    <w:lvl w:ilvl="0" w:tplc="81B20574">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6FEF0">
      <w:start w:val="1"/>
      <w:numFmt w:val="bullet"/>
      <w:lvlText w:val="•"/>
      <w:lvlJc w:val="left"/>
      <w:pPr>
        <w:tabs>
          <w:tab w:val="left" w:pos="20"/>
          <w:tab w:val="left" w:pos="200"/>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B64F88">
      <w:start w:val="1"/>
      <w:numFmt w:val="bullet"/>
      <w:lvlText w:val="•"/>
      <w:lvlJc w:val="left"/>
      <w:pPr>
        <w:tabs>
          <w:tab w:val="left" w:pos="20"/>
          <w:tab w:val="left" w:pos="200"/>
          <w:tab w:val="left" w:pos="560"/>
          <w:tab w:val="left" w:pos="1120"/>
          <w:tab w:val="num" w:pos="1640"/>
          <w:tab w:val="left" w:pos="1680"/>
          <w:tab w:val="left" w:pos="2240"/>
          <w:tab w:val="left" w:pos="2800"/>
          <w:tab w:val="left" w:pos="3360"/>
          <w:tab w:val="left" w:pos="3920"/>
          <w:tab w:val="left" w:pos="4480"/>
          <w:tab w:val="left" w:pos="5040"/>
          <w:tab w:val="left" w:pos="5600"/>
          <w:tab w:val="left" w:pos="6160"/>
          <w:tab w:val="left" w:pos="6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F40C56">
      <w:start w:val="1"/>
      <w:numFmt w:val="bullet"/>
      <w:lvlText w:val="•"/>
      <w:lvlJc w:val="left"/>
      <w:pPr>
        <w:tabs>
          <w:tab w:val="left" w:pos="20"/>
          <w:tab w:val="left" w:pos="200"/>
          <w:tab w:val="left" w:pos="560"/>
          <w:tab w:val="left" w:pos="1120"/>
          <w:tab w:val="left" w:pos="1680"/>
          <w:tab w:val="num" w:pos="2360"/>
          <w:tab w:val="left" w:pos="2800"/>
          <w:tab w:val="left" w:pos="3360"/>
          <w:tab w:val="left" w:pos="3920"/>
          <w:tab w:val="left" w:pos="4480"/>
          <w:tab w:val="left" w:pos="5040"/>
          <w:tab w:val="left" w:pos="5600"/>
          <w:tab w:val="left" w:pos="6160"/>
          <w:tab w:val="left" w:pos="6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E8730">
      <w:start w:val="1"/>
      <w:numFmt w:val="bullet"/>
      <w:lvlText w:val="•"/>
      <w:lvlJc w:val="left"/>
      <w:pPr>
        <w:tabs>
          <w:tab w:val="left" w:pos="20"/>
          <w:tab w:val="left" w:pos="200"/>
          <w:tab w:val="left" w:pos="560"/>
          <w:tab w:val="left" w:pos="1120"/>
          <w:tab w:val="left" w:pos="1680"/>
          <w:tab w:val="left" w:pos="2240"/>
          <w:tab w:val="left" w:pos="2800"/>
          <w:tab w:val="num" w:pos="3080"/>
          <w:tab w:val="left" w:pos="3360"/>
          <w:tab w:val="left" w:pos="3920"/>
          <w:tab w:val="left" w:pos="4480"/>
          <w:tab w:val="left" w:pos="5040"/>
          <w:tab w:val="left" w:pos="5600"/>
          <w:tab w:val="left" w:pos="6160"/>
          <w:tab w:val="left" w:pos="6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750A2D0">
      <w:start w:val="1"/>
      <w:numFmt w:val="bullet"/>
      <w:lvlText w:val="•"/>
      <w:lvlJc w:val="left"/>
      <w:pPr>
        <w:tabs>
          <w:tab w:val="left" w:pos="20"/>
          <w:tab w:val="left" w:pos="200"/>
          <w:tab w:val="left" w:pos="560"/>
          <w:tab w:val="left" w:pos="1120"/>
          <w:tab w:val="left" w:pos="1680"/>
          <w:tab w:val="left" w:pos="2240"/>
          <w:tab w:val="left" w:pos="2800"/>
          <w:tab w:val="left" w:pos="3360"/>
          <w:tab w:val="num" w:pos="3800"/>
          <w:tab w:val="left" w:pos="3920"/>
          <w:tab w:val="left" w:pos="4480"/>
          <w:tab w:val="left" w:pos="5040"/>
          <w:tab w:val="left" w:pos="5600"/>
          <w:tab w:val="left" w:pos="6160"/>
          <w:tab w:val="left" w:pos="6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40DCFC">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num" w:pos="4520"/>
          <w:tab w:val="left" w:pos="5040"/>
          <w:tab w:val="left" w:pos="5600"/>
          <w:tab w:val="left" w:pos="6160"/>
          <w:tab w:val="left" w:pos="6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C918E">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num" w:pos="5240"/>
          <w:tab w:val="left" w:pos="5600"/>
          <w:tab w:val="left" w:pos="6160"/>
          <w:tab w:val="left" w:pos="6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5AA438">
      <w:start w:val="1"/>
      <w:numFmt w:val="bullet"/>
      <w:lvlText w:val="•"/>
      <w:lvlJc w:val="left"/>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num" w:pos="5960"/>
          <w:tab w:val="left" w:pos="6160"/>
          <w:tab w:val="left" w:pos="6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80A6158"/>
    <w:multiLevelType w:val="hybridMultilevel"/>
    <w:tmpl w:val="53EE5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E47E9"/>
    <w:multiLevelType w:val="hybridMultilevel"/>
    <w:tmpl w:val="DEB448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A5260"/>
    <w:multiLevelType w:val="hybridMultilevel"/>
    <w:tmpl w:val="E8B88144"/>
    <w:numStyleLink w:val="ImportedStyle2"/>
  </w:abstractNum>
  <w:num w:numId="1">
    <w:abstractNumId w:val="16"/>
  </w:num>
  <w:num w:numId="2">
    <w:abstractNumId w:val="23"/>
  </w:num>
  <w:num w:numId="3">
    <w:abstractNumId w:val="7"/>
  </w:num>
  <w:num w:numId="4">
    <w:abstractNumId w:val="13"/>
  </w:num>
  <w:num w:numId="5">
    <w:abstractNumId w:val="4"/>
  </w:num>
  <w:num w:numId="6">
    <w:abstractNumId w:val="6"/>
  </w:num>
  <w:num w:numId="7">
    <w:abstractNumId w:val="19"/>
  </w:num>
  <w:num w:numId="8">
    <w:abstractNumId w:val="14"/>
  </w:num>
  <w:num w:numId="9">
    <w:abstractNumId w:val="1"/>
  </w:num>
  <w:num w:numId="10">
    <w:abstractNumId w:val="20"/>
  </w:num>
  <w:num w:numId="11">
    <w:abstractNumId w:val="9"/>
  </w:num>
  <w:num w:numId="12">
    <w:abstractNumId w:val="12"/>
    <w:lvlOverride w:ilvl="0">
      <w:lvl w:ilvl="0" w:tplc="6388F52E">
        <w:start w:val="1"/>
        <w:numFmt w:val="bullet"/>
        <w:lvlText w:val="•"/>
        <w:lvlJc w:val="left"/>
        <w:pPr>
          <w:tabs>
            <w:tab w:val="left" w:pos="20"/>
            <w:tab w:val="left"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7"/>
  </w:num>
  <w:num w:numId="14">
    <w:abstractNumId w:val="10"/>
  </w:num>
  <w:num w:numId="15">
    <w:abstractNumId w:val="2"/>
  </w:num>
  <w:num w:numId="16">
    <w:abstractNumId w:val="11"/>
  </w:num>
  <w:num w:numId="17">
    <w:abstractNumId w:val="5"/>
  </w:num>
  <w:num w:numId="18">
    <w:abstractNumId w:val="18"/>
  </w:num>
  <w:num w:numId="19">
    <w:abstractNumId w:val="3"/>
  </w:num>
  <w:num w:numId="20">
    <w:abstractNumId w:val="22"/>
  </w:num>
  <w:num w:numId="21">
    <w:abstractNumId w:val="8"/>
  </w:num>
  <w:num w:numId="22">
    <w:abstractNumId w:val="0"/>
  </w:num>
  <w:num w:numId="23">
    <w:abstractNumId w:val="15"/>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2"/>
    <w:rsid w:val="00060234"/>
    <w:rsid w:val="00066D22"/>
    <w:rsid w:val="000C7180"/>
    <w:rsid w:val="000D64A7"/>
    <w:rsid w:val="0018139D"/>
    <w:rsid w:val="001F2052"/>
    <w:rsid w:val="002915AE"/>
    <w:rsid w:val="003717DA"/>
    <w:rsid w:val="003C6367"/>
    <w:rsid w:val="00413890"/>
    <w:rsid w:val="0042200C"/>
    <w:rsid w:val="0044130B"/>
    <w:rsid w:val="00515CA0"/>
    <w:rsid w:val="00525CE7"/>
    <w:rsid w:val="005343ED"/>
    <w:rsid w:val="00587C58"/>
    <w:rsid w:val="005A4710"/>
    <w:rsid w:val="005A680C"/>
    <w:rsid w:val="005B51BB"/>
    <w:rsid w:val="005C6F52"/>
    <w:rsid w:val="005E0E18"/>
    <w:rsid w:val="00613F98"/>
    <w:rsid w:val="00621EAD"/>
    <w:rsid w:val="00656278"/>
    <w:rsid w:val="006604D2"/>
    <w:rsid w:val="00665932"/>
    <w:rsid w:val="0067043F"/>
    <w:rsid w:val="007D1F26"/>
    <w:rsid w:val="007F1F53"/>
    <w:rsid w:val="007F62A0"/>
    <w:rsid w:val="00801379"/>
    <w:rsid w:val="008103A5"/>
    <w:rsid w:val="00827B71"/>
    <w:rsid w:val="008579BF"/>
    <w:rsid w:val="008C2F3A"/>
    <w:rsid w:val="008F5203"/>
    <w:rsid w:val="009136E8"/>
    <w:rsid w:val="00950CB7"/>
    <w:rsid w:val="00984EFC"/>
    <w:rsid w:val="00990FE3"/>
    <w:rsid w:val="009A0DA0"/>
    <w:rsid w:val="009A3102"/>
    <w:rsid w:val="009C686E"/>
    <w:rsid w:val="00A03290"/>
    <w:rsid w:val="00A20B62"/>
    <w:rsid w:val="00A87DF6"/>
    <w:rsid w:val="00AA2865"/>
    <w:rsid w:val="00B61976"/>
    <w:rsid w:val="00B96B70"/>
    <w:rsid w:val="00BA68DE"/>
    <w:rsid w:val="00BB3F0B"/>
    <w:rsid w:val="00BB49A7"/>
    <w:rsid w:val="00C8074D"/>
    <w:rsid w:val="00CA0EC5"/>
    <w:rsid w:val="00CC4AF2"/>
    <w:rsid w:val="00D42777"/>
    <w:rsid w:val="00D563A1"/>
    <w:rsid w:val="00DA16C4"/>
    <w:rsid w:val="00DA269D"/>
    <w:rsid w:val="00DB7A31"/>
    <w:rsid w:val="00DC07AE"/>
    <w:rsid w:val="00EC48B6"/>
    <w:rsid w:val="00F8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41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B6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0C7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7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D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B62"/>
    <w:rPr>
      <w:u w:val="single"/>
    </w:rPr>
  </w:style>
  <w:style w:type="paragraph" w:customStyle="1" w:styleId="Body">
    <w:name w:val="Body"/>
    <w:rsid w:val="00A20B62"/>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styleId="PageNumber">
    <w:name w:val="page number"/>
    <w:rsid w:val="00A20B62"/>
    <w:rPr>
      <w:lang w:val="en-US"/>
    </w:rPr>
  </w:style>
  <w:style w:type="paragraph" w:styleId="ListParagraph">
    <w:name w:val="List Paragraph"/>
    <w:rsid w:val="00A20B62"/>
    <w:pPr>
      <w:pBdr>
        <w:top w:val="nil"/>
        <w:left w:val="nil"/>
        <w:bottom w:val="nil"/>
        <w:right w:val="nil"/>
        <w:between w:val="nil"/>
        <w:bar w:val="nil"/>
      </w:pBdr>
      <w:spacing w:after="200"/>
      <w:ind w:left="720"/>
    </w:pPr>
    <w:rPr>
      <w:rFonts w:ascii="Cambria" w:eastAsia="Cambria" w:hAnsi="Cambria" w:cs="Cambria"/>
      <w:color w:val="000000"/>
      <w:u w:color="000000"/>
      <w:bdr w:val="nil"/>
    </w:rPr>
  </w:style>
  <w:style w:type="numbering" w:customStyle="1" w:styleId="ImportedStyle2">
    <w:name w:val="Imported Style 2"/>
    <w:rsid w:val="00A20B62"/>
    <w:pPr>
      <w:numPr>
        <w:numId w:val="1"/>
      </w:numPr>
    </w:pPr>
  </w:style>
  <w:style w:type="numbering" w:customStyle="1" w:styleId="ImportedStyle4">
    <w:name w:val="Imported Style 4"/>
    <w:rsid w:val="00A20B62"/>
    <w:pPr>
      <w:numPr>
        <w:numId w:val="3"/>
      </w:numPr>
    </w:pPr>
  </w:style>
  <w:style w:type="numbering" w:customStyle="1" w:styleId="Bullets">
    <w:name w:val="Bullets"/>
    <w:rsid w:val="00A20B62"/>
    <w:pPr>
      <w:numPr>
        <w:numId w:val="5"/>
      </w:numPr>
    </w:pPr>
  </w:style>
  <w:style w:type="numbering" w:customStyle="1" w:styleId="ImportedStyle6">
    <w:name w:val="Imported Style 6"/>
    <w:rsid w:val="00A20B62"/>
    <w:pPr>
      <w:numPr>
        <w:numId w:val="6"/>
      </w:numPr>
    </w:pPr>
  </w:style>
  <w:style w:type="numbering" w:customStyle="1" w:styleId="ImportedStyle8">
    <w:name w:val="Imported Style 8"/>
    <w:rsid w:val="00A20B62"/>
    <w:pPr>
      <w:numPr>
        <w:numId w:val="7"/>
      </w:numPr>
    </w:pPr>
  </w:style>
  <w:style w:type="numbering" w:customStyle="1" w:styleId="ImportedStyle9">
    <w:name w:val="Imported Style 9"/>
    <w:rsid w:val="00A20B62"/>
    <w:pPr>
      <w:numPr>
        <w:numId w:val="8"/>
      </w:numPr>
    </w:pPr>
  </w:style>
  <w:style w:type="numbering" w:customStyle="1" w:styleId="ImportedStyle10">
    <w:name w:val="Imported Style 10"/>
    <w:rsid w:val="00A20B62"/>
    <w:pPr>
      <w:numPr>
        <w:numId w:val="9"/>
      </w:numPr>
    </w:pPr>
  </w:style>
  <w:style w:type="numbering" w:customStyle="1" w:styleId="ImportedStyle11">
    <w:name w:val="Imported Style 11"/>
    <w:rsid w:val="00A20B62"/>
    <w:pPr>
      <w:numPr>
        <w:numId w:val="10"/>
      </w:numPr>
    </w:pPr>
  </w:style>
  <w:style w:type="numbering" w:customStyle="1" w:styleId="ImportedStyle13">
    <w:name w:val="Imported Style 13"/>
    <w:rsid w:val="00A20B62"/>
    <w:pPr>
      <w:numPr>
        <w:numId w:val="11"/>
      </w:numPr>
    </w:pPr>
  </w:style>
  <w:style w:type="character" w:customStyle="1" w:styleId="Hyperlink0">
    <w:name w:val="Hyperlink.0"/>
    <w:basedOn w:val="DefaultParagraphFont"/>
    <w:rsid w:val="00A20B62"/>
    <w:rPr>
      <w:color w:val="0000FF"/>
      <w:sz w:val="22"/>
      <w:szCs w:val="22"/>
      <w:u w:val="single" w:color="0000FF"/>
      <w:lang w:val="en-US"/>
    </w:rPr>
  </w:style>
  <w:style w:type="character" w:customStyle="1" w:styleId="Hyperlink1">
    <w:name w:val="Hyperlink.1"/>
    <w:basedOn w:val="PageNumber"/>
    <w:rsid w:val="00A20B62"/>
    <w:rPr>
      <w:sz w:val="22"/>
      <w:szCs w:val="22"/>
      <w:u w:val="single"/>
      <w:lang w:val="en-US"/>
    </w:rPr>
  </w:style>
  <w:style w:type="character" w:styleId="CommentReference">
    <w:name w:val="annotation reference"/>
    <w:basedOn w:val="DefaultParagraphFont"/>
    <w:uiPriority w:val="99"/>
    <w:semiHidden/>
    <w:unhideWhenUsed/>
    <w:rsid w:val="00A20B62"/>
    <w:rPr>
      <w:sz w:val="16"/>
      <w:szCs w:val="16"/>
    </w:rPr>
  </w:style>
  <w:style w:type="paragraph" w:styleId="NormalWeb">
    <w:name w:val="Normal (Web)"/>
    <w:basedOn w:val="Normal"/>
    <w:uiPriority w:val="99"/>
    <w:unhideWhenUsed/>
    <w:rsid w:val="00A20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paragraph" w:styleId="BalloonText">
    <w:name w:val="Balloon Text"/>
    <w:basedOn w:val="Normal"/>
    <w:link w:val="BalloonTextChar"/>
    <w:uiPriority w:val="99"/>
    <w:semiHidden/>
    <w:unhideWhenUsed/>
    <w:rsid w:val="00A20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B62"/>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9A3102"/>
    <w:pPr>
      <w:tabs>
        <w:tab w:val="center" w:pos="4320"/>
        <w:tab w:val="right" w:pos="8640"/>
      </w:tabs>
    </w:pPr>
  </w:style>
  <w:style w:type="character" w:customStyle="1" w:styleId="FooterChar">
    <w:name w:val="Footer Char"/>
    <w:basedOn w:val="DefaultParagraphFont"/>
    <w:link w:val="Footer"/>
    <w:uiPriority w:val="99"/>
    <w:rsid w:val="009A3102"/>
    <w:rPr>
      <w:rFonts w:ascii="Times New Roman" w:eastAsia="Arial Unicode MS" w:hAnsi="Times New Roman" w:cs="Times New Roman"/>
      <w:bdr w:val="nil"/>
    </w:rPr>
  </w:style>
  <w:style w:type="paragraph" w:styleId="CommentText">
    <w:name w:val="annotation text"/>
    <w:basedOn w:val="Normal"/>
    <w:link w:val="CommentTextChar"/>
    <w:uiPriority w:val="99"/>
    <w:unhideWhenUsed/>
    <w:rsid w:val="0018139D"/>
    <w:rPr>
      <w:sz w:val="20"/>
      <w:szCs w:val="20"/>
    </w:rPr>
  </w:style>
  <w:style w:type="character" w:customStyle="1" w:styleId="CommentTextChar">
    <w:name w:val="Comment Text Char"/>
    <w:basedOn w:val="DefaultParagraphFont"/>
    <w:link w:val="CommentText"/>
    <w:uiPriority w:val="99"/>
    <w:rsid w:val="0018139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8139D"/>
    <w:rPr>
      <w:b/>
      <w:bCs/>
    </w:rPr>
  </w:style>
  <w:style w:type="character" w:customStyle="1" w:styleId="CommentSubjectChar">
    <w:name w:val="Comment Subject Char"/>
    <w:basedOn w:val="CommentTextChar"/>
    <w:link w:val="CommentSubject"/>
    <w:uiPriority w:val="99"/>
    <w:semiHidden/>
    <w:rsid w:val="0018139D"/>
    <w:rPr>
      <w:rFonts w:ascii="Times New Roman" w:eastAsia="Arial Unicode MS" w:hAnsi="Times New Roman" w:cs="Times New Roman"/>
      <w:b/>
      <w:bCs/>
      <w:sz w:val="20"/>
      <w:szCs w:val="20"/>
      <w:bdr w:val="nil"/>
    </w:rPr>
  </w:style>
  <w:style w:type="character" w:styleId="FollowedHyperlink">
    <w:name w:val="FollowedHyperlink"/>
    <w:basedOn w:val="DefaultParagraphFont"/>
    <w:uiPriority w:val="99"/>
    <w:semiHidden/>
    <w:unhideWhenUsed/>
    <w:rsid w:val="0042200C"/>
    <w:rPr>
      <w:color w:val="800080" w:themeColor="followedHyperlink"/>
      <w:u w:val="single"/>
    </w:rPr>
  </w:style>
  <w:style w:type="table" w:styleId="TableGrid">
    <w:name w:val="Table Grid"/>
    <w:basedOn w:val="TableNormal"/>
    <w:uiPriority w:val="39"/>
    <w:rsid w:val="009A0DA0"/>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63A1"/>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7180"/>
    <w:rPr>
      <w:rFonts w:asciiTheme="majorHAnsi" w:eastAsiaTheme="majorEastAsia" w:hAnsiTheme="majorHAnsi" w:cstheme="majorBidi"/>
      <w:b/>
      <w:bCs/>
      <w:color w:val="345A8A" w:themeColor="accent1" w:themeShade="B5"/>
      <w:sz w:val="32"/>
      <w:szCs w:val="32"/>
      <w:bdr w:val="nil"/>
    </w:rPr>
  </w:style>
  <w:style w:type="character" w:customStyle="1" w:styleId="Heading2Char">
    <w:name w:val="Heading 2 Char"/>
    <w:basedOn w:val="DefaultParagraphFont"/>
    <w:link w:val="Heading2"/>
    <w:uiPriority w:val="9"/>
    <w:rsid w:val="000C7180"/>
    <w:rPr>
      <w:rFonts w:asciiTheme="majorHAnsi" w:eastAsiaTheme="majorEastAsia" w:hAnsiTheme="majorHAnsi" w:cstheme="majorBidi"/>
      <w:b/>
      <w:bCs/>
      <w:color w:val="4F81BD" w:themeColor="accent1"/>
      <w:sz w:val="26"/>
      <w:szCs w:val="26"/>
      <w:bdr w:val="nil"/>
    </w:rPr>
  </w:style>
  <w:style w:type="character" w:customStyle="1" w:styleId="Heading3Char">
    <w:name w:val="Heading 3 Char"/>
    <w:basedOn w:val="DefaultParagraphFont"/>
    <w:link w:val="Heading3"/>
    <w:uiPriority w:val="9"/>
    <w:rsid w:val="00A87DF6"/>
    <w:rPr>
      <w:rFonts w:asciiTheme="majorHAnsi" w:eastAsiaTheme="majorEastAsia" w:hAnsiTheme="majorHAnsi" w:cstheme="majorBidi"/>
      <w:b/>
      <w:bCs/>
      <w:color w:val="4F81BD" w:themeColor="accent1"/>
      <w:bdr w:val="nil"/>
    </w:rPr>
  </w:style>
  <w:style w:type="paragraph" w:styleId="TOCHeading">
    <w:name w:val="TOC Heading"/>
    <w:basedOn w:val="Heading1"/>
    <w:next w:val="Normal"/>
    <w:uiPriority w:val="39"/>
    <w:unhideWhenUsed/>
    <w:qFormat/>
    <w:rsid w:val="000D64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TOC1">
    <w:name w:val="toc 1"/>
    <w:basedOn w:val="Normal"/>
    <w:next w:val="Normal"/>
    <w:autoRedefine/>
    <w:uiPriority w:val="39"/>
    <w:unhideWhenUsed/>
    <w:rsid w:val="000D64A7"/>
    <w:pPr>
      <w:spacing w:before="120"/>
    </w:pPr>
    <w:rPr>
      <w:rFonts w:asciiTheme="minorHAnsi" w:hAnsiTheme="minorHAnsi"/>
      <w:b/>
    </w:rPr>
  </w:style>
  <w:style w:type="paragraph" w:styleId="TOC2">
    <w:name w:val="toc 2"/>
    <w:basedOn w:val="Normal"/>
    <w:next w:val="Normal"/>
    <w:autoRedefine/>
    <w:uiPriority w:val="39"/>
    <w:unhideWhenUsed/>
    <w:rsid w:val="000D64A7"/>
    <w:pPr>
      <w:ind w:left="240"/>
    </w:pPr>
    <w:rPr>
      <w:rFonts w:asciiTheme="minorHAnsi" w:hAnsiTheme="minorHAnsi"/>
      <w:b/>
      <w:sz w:val="22"/>
      <w:szCs w:val="22"/>
    </w:rPr>
  </w:style>
  <w:style w:type="paragraph" w:styleId="TOC3">
    <w:name w:val="toc 3"/>
    <w:basedOn w:val="Normal"/>
    <w:next w:val="Normal"/>
    <w:autoRedefine/>
    <w:uiPriority w:val="39"/>
    <w:unhideWhenUsed/>
    <w:rsid w:val="000D64A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64A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64A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64A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64A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64A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64A7"/>
    <w:pPr>
      <w:ind w:left="1920"/>
    </w:pPr>
    <w:rPr>
      <w:rFonts w:asciiTheme="minorHAnsi" w:hAnsiTheme="minorHAnsi"/>
      <w:sz w:val="20"/>
      <w:szCs w:val="20"/>
    </w:rPr>
  </w:style>
  <w:style w:type="paragraph" w:styleId="Header">
    <w:name w:val="header"/>
    <w:basedOn w:val="Normal"/>
    <w:link w:val="HeaderChar"/>
    <w:uiPriority w:val="99"/>
    <w:unhideWhenUsed/>
    <w:rsid w:val="000D64A7"/>
    <w:pPr>
      <w:tabs>
        <w:tab w:val="center" w:pos="4320"/>
        <w:tab w:val="right" w:pos="8640"/>
      </w:tabs>
    </w:pPr>
  </w:style>
  <w:style w:type="character" w:customStyle="1" w:styleId="HeaderChar">
    <w:name w:val="Header Char"/>
    <w:basedOn w:val="DefaultParagraphFont"/>
    <w:link w:val="Header"/>
    <w:uiPriority w:val="99"/>
    <w:rsid w:val="000D64A7"/>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B6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0C7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7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D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B62"/>
    <w:rPr>
      <w:u w:val="single"/>
    </w:rPr>
  </w:style>
  <w:style w:type="paragraph" w:customStyle="1" w:styleId="Body">
    <w:name w:val="Body"/>
    <w:rsid w:val="00A20B62"/>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styleId="PageNumber">
    <w:name w:val="page number"/>
    <w:rsid w:val="00A20B62"/>
    <w:rPr>
      <w:lang w:val="en-US"/>
    </w:rPr>
  </w:style>
  <w:style w:type="paragraph" w:styleId="ListParagraph">
    <w:name w:val="List Paragraph"/>
    <w:rsid w:val="00A20B62"/>
    <w:pPr>
      <w:pBdr>
        <w:top w:val="nil"/>
        <w:left w:val="nil"/>
        <w:bottom w:val="nil"/>
        <w:right w:val="nil"/>
        <w:between w:val="nil"/>
        <w:bar w:val="nil"/>
      </w:pBdr>
      <w:spacing w:after="200"/>
      <w:ind w:left="720"/>
    </w:pPr>
    <w:rPr>
      <w:rFonts w:ascii="Cambria" w:eastAsia="Cambria" w:hAnsi="Cambria" w:cs="Cambria"/>
      <w:color w:val="000000"/>
      <w:u w:color="000000"/>
      <w:bdr w:val="nil"/>
    </w:rPr>
  </w:style>
  <w:style w:type="numbering" w:customStyle="1" w:styleId="ImportedStyle2">
    <w:name w:val="Imported Style 2"/>
    <w:rsid w:val="00A20B62"/>
    <w:pPr>
      <w:numPr>
        <w:numId w:val="1"/>
      </w:numPr>
    </w:pPr>
  </w:style>
  <w:style w:type="numbering" w:customStyle="1" w:styleId="ImportedStyle4">
    <w:name w:val="Imported Style 4"/>
    <w:rsid w:val="00A20B62"/>
    <w:pPr>
      <w:numPr>
        <w:numId w:val="3"/>
      </w:numPr>
    </w:pPr>
  </w:style>
  <w:style w:type="numbering" w:customStyle="1" w:styleId="Bullets">
    <w:name w:val="Bullets"/>
    <w:rsid w:val="00A20B62"/>
    <w:pPr>
      <w:numPr>
        <w:numId w:val="5"/>
      </w:numPr>
    </w:pPr>
  </w:style>
  <w:style w:type="numbering" w:customStyle="1" w:styleId="ImportedStyle6">
    <w:name w:val="Imported Style 6"/>
    <w:rsid w:val="00A20B62"/>
    <w:pPr>
      <w:numPr>
        <w:numId w:val="6"/>
      </w:numPr>
    </w:pPr>
  </w:style>
  <w:style w:type="numbering" w:customStyle="1" w:styleId="ImportedStyle8">
    <w:name w:val="Imported Style 8"/>
    <w:rsid w:val="00A20B62"/>
    <w:pPr>
      <w:numPr>
        <w:numId w:val="7"/>
      </w:numPr>
    </w:pPr>
  </w:style>
  <w:style w:type="numbering" w:customStyle="1" w:styleId="ImportedStyle9">
    <w:name w:val="Imported Style 9"/>
    <w:rsid w:val="00A20B62"/>
    <w:pPr>
      <w:numPr>
        <w:numId w:val="8"/>
      </w:numPr>
    </w:pPr>
  </w:style>
  <w:style w:type="numbering" w:customStyle="1" w:styleId="ImportedStyle10">
    <w:name w:val="Imported Style 10"/>
    <w:rsid w:val="00A20B62"/>
    <w:pPr>
      <w:numPr>
        <w:numId w:val="9"/>
      </w:numPr>
    </w:pPr>
  </w:style>
  <w:style w:type="numbering" w:customStyle="1" w:styleId="ImportedStyle11">
    <w:name w:val="Imported Style 11"/>
    <w:rsid w:val="00A20B62"/>
    <w:pPr>
      <w:numPr>
        <w:numId w:val="10"/>
      </w:numPr>
    </w:pPr>
  </w:style>
  <w:style w:type="numbering" w:customStyle="1" w:styleId="ImportedStyle13">
    <w:name w:val="Imported Style 13"/>
    <w:rsid w:val="00A20B62"/>
    <w:pPr>
      <w:numPr>
        <w:numId w:val="11"/>
      </w:numPr>
    </w:pPr>
  </w:style>
  <w:style w:type="character" w:customStyle="1" w:styleId="Hyperlink0">
    <w:name w:val="Hyperlink.0"/>
    <w:basedOn w:val="DefaultParagraphFont"/>
    <w:rsid w:val="00A20B62"/>
    <w:rPr>
      <w:color w:val="0000FF"/>
      <w:sz w:val="22"/>
      <w:szCs w:val="22"/>
      <w:u w:val="single" w:color="0000FF"/>
      <w:lang w:val="en-US"/>
    </w:rPr>
  </w:style>
  <w:style w:type="character" w:customStyle="1" w:styleId="Hyperlink1">
    <w:name w:val="Hyperlink.1"/>
    <w:basedOn w:val="PageNumber"/>
    <w:rsid w:val="00A20B62"/>
    <w:rPr>
      <w:sz w:val="22"/>
      <w:szCs w:val="22"/>
      <w:u w:val="single"/>
      <w:lang w:val="en-US"/>
    </w:rPr>
  </w:style>
  <w:style w:type="character" w:styleId="CommentReference">
    <w:name w:val="annotation reference"/>
    <w:basedOn w:val="DefaultParagraphFont"/>
    <w:uiPriority w:val="99"/>
    <w:semiHidden/>
    <w:unhideWhenUsed/>
    <w:rsid w:val="00A20B62"/>
    <w:rPr>
      <w:sz w:val="16"/>
      <w:szCs w:val="16"/>
    </w:rPr>
  </w:style>
  <w:style w:type="paragraph" w:styleId="NormalWeb">
    <w:name w:val="Normal (Web)"/>
    <w:basedOn w:val="Normal"/>
    <w:uiPriority w:val="99"/>
    <w:unhideWhenUsed/>
    <w:rsid w:val="00A20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paragraph" w:styleId="BalloonText">
    <w:name w:val="Balloon Text"/>
    <w:basedOn w:val="Normal"/>
    <w:link w:val="BalloonTextChar"/>
    <w:uiPriority w:val="99"/>
    <w:semiHidden/>
    <w:unhideWhenUsed/>
    <w:rsid w:val="00A20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B62"/>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9A3102"/>
    <w:pPr>
      <w:tabs>
        <w:tab w:val="center" w:pos="4320"/>
        <w:tab w:val="right" w:pos="8640"/>
      </w:tabs>
    </w:pPr>
  </w:style>
  <w:style w:type="character" w:customStyle="1" w:styleId="FooterChar">
    <w:name w:val="Footer Char"/>
    <w:basedOn w:val="DefaultParagraphFont"/>
    <w:link w:val="Footer"/>
    <w:uiPriority w:val="99"/>
    <w:rsid w:val="009A3102"/>
    <w:rPr>
      <w:rFonts w:ascii="Times New Roman" w:eastAsia="Arial Unicode MS" w:hAnsi="Times New Roman" w:cs="Times New Roman"/>
      <w:bdr w:val="nil"/>
    </w:rPr>
  </w:style>
  <w:style w:type="paragraph" w:styleId="CommentText">
    <w:name w:val="annotation text"/>
    <w:basedOn w:val="Normal"/>
    <w:link w:val="CommentTextChar"/>
    <w:uiPriority w:val="99"/>
    <w:unhideWhenUsed/>
    <w:rsid w:val="0018139D"/>
    <w:rPr>
      <w:sz w:val="20"/>
      <w:szCs w:val="20"/>
    </w:rPr>
  </w:style>
  <w:style w:type="character" w:customStyle="1" w:styleId="CommentTextChar">
    <w:name w:val="Comment Text Char"/>
    <w:basedOn w:val="DefaultParagraphFont"/>
    <w:link w:val="CommentText"/>
    <w:uiPriority w:val="99"/>
    <w:rsid w:val="0018139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8139D"/>
    <w:rPr>
      <w:b/>
      <w:bCs/>
    </w:rPr>
  </w:style>
  <w:style w:type="character" w:customStyle="1" w:styleId="CommentSubjectChar">
    <w:name w:val="Comment Subject Char"/>
    <w:basedOn w:val="CommentTextChar"/>
    <w:link w:val="CommentSubject"/>
    <w:uiPriority w:val="99"/>
    <w:semiHidden/>
    <w:rsid w:val="0018139D"/>
    <w:rPr>
      <w:rFonts w:ascii="Times New Roman" w:eastAsia="Arial Unicode MS" w:hAnsi="Times New Roman" w:cs="Times New Roman"/>
      <w:b/>
      <w:bCs/>
      <w:sz w:val="20"/>
      <w:szCs w:val="20"/>
      <w:bdr w:val="nil"/>
    </w:rPr>
  </w:style>
  <w:style w:type="character" w:styleId="FollowedHyperlink">
    <w:name w:val="FollowedHyperlink"/>
    <w:basedOn w:val="DefaultParagraphFont"/>
    <w:uiPriority w:val="99"/>
    <w:semiHidden/>
    <w:unhideWhenUsed/>
    <w:rsid w:val="0042200C"/>
    <w:rPr>
      <w:color w:val="800080" w:themeColor="followedHyperlink"/>
      <w:u w:val="single"/>
    </w:rPr>
  </w:style>
  <w:style w:type="table" w:styleId="TableGrid">
    <w:name w:val="Table Grid"/>
    <w:basedOn w:val="TableNormal"/>
    <w:uiPriority w:val="39"/>
    <w:rsid w:val="009A0DA0"/>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63A1"/>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7180"/>
    <w:rPr>
      <w:rFonts w:asciiTheme="majorHAnsi" w:eastAsiaTheme="majorEastAsia" w:hAnsiTheme="majorHAnsi" w:cstheme="majorBidi"/>
      <w:b/>
      <w:bCs/>
      <w:color w:val="345A8A" w:themeColor="accent1" w:themeShade="B5"/>
      <w:sz w:val="32"/>
      <w:szCs w:val="32"/>
      <w:bdr w:val="nil"/>
    </w:rPr>
  </w:style>
  <w:style w:type="character" w:customStyle="1" w:styleId="Heading2Char">
    <w:name w:val="Heading 2 Char"/>
    <w:basedOn w:val="DefaultParagraphFont"/>
    <w:link w:val="Heading2"/>
    <w:uiPriority w:val="9"/>
    <w:rsid w:val="000C7180"/>
    <w:rPr>
      <w:rFonts w:asciiTheme="majorHAnsi" w:eastAsiaTheme="majorEastAsia" w:hAnsiTheme="majorHAnsi" w:cstheme="majorBidi"/>
      <w:b/>
      <w:bCs/>
      <w:color w:val="4F81BD" w:themeColor="accent1"/>
      <w:sz w:val="26"/>
      <w:szCs w:val="26"/>
      <w:bdr w:val="nil"/>
    </w:rPr>
  </w:style>
  <w:style w:type="character" w:customStyle="1" w:styleId="Heading3Char">
    <w:name w:val="Heading 3 Char"/>
    <w:basedOn w:val="DefaultParagraphFont"/>
    <w:link w:val="Heading3"/>
    <w:uiPriority w:val="9"/>
    <w:rsid w:val="00A87DF6"/>
    <w:rPr>
      <w:rFonts w:asciiTheme="majorHAnsi" w:eastAsiaTheme="majorEastAsia" w:hAnsiTheme="majorHAnsi" w:cstheme="majorBidi"/>
      <w:b/>
      <w:bCs/>
      <w:color w:val="4F81BD" w:themeColor="accent1"/>
      <w:bdr w:val="nil"/>
    </w:rPr>
  </w:style>
  <w:style w:type="paragraph" w:styleId="TOCHeading">
    <w:name w:val="TOC Heading"/>
    <w:basedOn w:val="Heading1"/>
    <w:next w:val="Normal"/>
    <w:uiPriority w:val="39"/>
    <w:unhideWhenUsed/>
    <w:qFormat/>
    <w:rsid w:val="000D64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TOC1">
    <w:name w:val="toc 1"/>
    <w:basedOn w:val="Normal"/>
    <w:next w:val="Normal"/>
    <w:autoRedefine/>
    <w:uiPriority w:val="39"/>
    <w:unhideWhenUsed/>
    <w:rsid w:val="000D64A7"/>
    <w:pPr>
      <w:spacing w:before="120"/>
    </w:pPr>
    <w:rPr>
      <w:rFonts w:asciiTheme="minorHAnsi" w:hAnsiTheme="minorHAnsi"/>
      <w:b/>
    </w:rPr>
  </w:style>
  <w:style w:type="paragraph" w:styleId="TOC2">
    <w:name w:val="toc 2"/>
    <w:basedOn w:val="Normal"/>
    <w:next w:val="Normal"/>
    <w:autoRedefine/>
    <w:uiPriority w:val="39"/>
    <w:unhideWhenUsed/>
    <w:rsid w:val="000D64A7"/>
    <w:pPr>
      <w:ind w:left="240"/>
    </w:pPr>
    <w:rPr>
      <w:rFonts w:asciiTheme="minorHAnsi" w:hAnsiTheme="minorHAnsi"/>
      <w:b/>
      <w:sz w:val="22"/>
      <w:szCs w:val="22"/>
    </w:rPr>
  </w:style>
  <w:style w:type="paragraph" w:styleId="TOC3">
    <w:name w:val="toc 3"/>
    <w:basedOn w:val="Normal"/>
    <w:next w:val="Normal"/>
    <w:autoRedefine/>
    <w:uiPriority w:val="39"/>
    <w:unhideWhenUsed/>
    <w:rsid w:val="000D64A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64A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64A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64A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64A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64A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64A7"/>
    <w:pPr>
      <w:ind w:left="1920"/>
    </w:pPr>
    <w:rPr>
      <w:rFonts w:asciiTheme="minorHAnsi" w:hAnsiTheme="minorHAnsi"/>
      <w:sz w:val="20"/>
      <w:szCs w:val="20"/>
    </w:rPr>
  </w:style>
  <w:style w:type="paragraph" w:styleId="Header">
    <w:name w:val="header"/>
    <w:basedOn w:val="Normal"/>
    <w:link w:val="HeaderChar"/>
    <w:uiPriority w:val="99"/>
    <w:unhideWhenUsed/>
    <w:rsid w:val="000D64A7"/>
    <w:pPr>
      <w:tabs>
        <w:tab w:val="center" w:pos="4320"/>
        <w:tab w:val="right" w:pos="8640"/>
      </w:tabs>
    </w:pPr>
  </w:style>
  <w:style w:type="character" w:customStyle="1" w:styleId="HeaderChar">
    <w:name w:val="Header Char"/>
    <w:basedOn w:val="DefaultParagraphFont"/>
    <w:link w:val="Header"/>
    <w:uiPriority w:val="99"/>
    <w:rsid w:val="000D64A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d3n8a8pro7vhmx.cloudfront.net/clastest/pages/79/attachments/original/1401251986/Bring_a_Friend_to_Court_Guide.pdf?1401251986" TargetMode="External"/><Relationship Id="rId24" Type="http://schemas.openxmlformats.org/officeDocument/2006/relationships/hyperlink" Target="http://www.mckenzie-friend.org.uk" TargetMode="External"/><Relationship Id="rId25" Type="http://schemas.openxmlformats.org/officeDocument/2006/relationships/hyperlink" Target="https://www.judiciary.gov.uk/wp-content/uploads/JCO/Documents/Guidance/mckenzie-friend" TargetMode="External"/><Relationship Id="rId26" Type="http://schemas.openxmlformats.org/officeDocument/2006/relationships/hyperlink" Target="http://www.mckenziefriends.com.au/guide-to-a-mckenzie-friend.pdf" TargetMode="External"/><Relationship Id="rId27" Type="http://schemas.openxmlformats.org/officeDocument/2006/relationships/hyperlink" Target="http://www.familylawweek.co.uk/site.aspx?i=ed1568" TargetMode="External"/><Relationship Id="rId28" Type="http://schemas.openxmlformats.org/officeDocument/2006/relationships/hyperlink" Target="http://www.lawsociety.org.uk/support-services/advice/articles/litigants-in-person-new-guidelines-for-lawyers-june-2015/" TargetMode="External"/><Relationship Id="rId29" Type="http://schemas.openxmlformats.org/officeDocument/2006/relationships/hyperlink" Target="http://www.lawsociety.org.uk/support-services/advice/articles/litigants-in-person-new-guidelines-for-lawyers-june-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lawsociety.org.uk/news/documents/litigants-in-person-a-selection-of-relevant-cases-june-2015/" TargetMode="External"/><Relationship Id="rId31" Type="http://schemas.openxmlformats.org/officeDocument/2006/relationships/hyperlink" Target="http://representingyourselfcanada.com/2016/03/10/canadian-cases-on-mckenzie-friends/" TargetMode="Externa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familylawweek.co.uk/site.aspx?i=ed1568" TargetMode="External"/><Relationship Id="rId12" Type="http://schemas.openxmlformats.org/officeDocument/2006/relationships/hyperlink" Target="http://representingyourselfcanada.com/2016/03/10/canadian-cases-on-mckenzie-friends/"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http://www.mckenziefriend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E0DD-9BA5-734F-B4C2-C92886E3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5153</Words>
  <Characters>29376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Macfarlane</dc:creator>
  <cp:keywords/>
  <dc:description/>
  <cp:lastModifiedBy>Erin Chesney</cp:lastModifiedBy>
  <cp:revision>2</cp:revision>
  <dcterms:created xsi:type="dcterms:W3CDTF">2016-03-14T15:07:00Z</dcterms:created>
  <dcterms:modified xsi:type="dcterms:W3CDTF">2016-03-14T15:07:00Z</dcterms:modified>
</cp:coreProperties>
</file>